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1" w:rsidRDefault="0081765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7505696</wp:posOffset>
            </wp:positionH>
            <wp:positionV relativeFrom="paragraph">
              <wp:posOffset>-276221</wp:posOffset>
            </wp:positionV>
            <wp:extent cx="2303145" cy="276221"/>
            <wp:effectExtent l="0" t="0" r="1905" b="0"/>
            <wp:wrapTight wrapText="bothSides">
              <wp:wrapPolygon edited="0">
                <wp:start x="0" y="0"/>
                <wp:lineTo x="0" y="19410"/>
                <wp:lineTo x="21439" y="19410"/>
                <wp:lineTo x="21439" y="0"/>
                <wp:lineTo x="0" y="0"/>
              </wp:wrapPolygon>
            </wp:wrapTight>
            <wp:docPr id="1" name="Picture 1" descr="EHU Foundation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u w:val="single"/>
        </w:rPr>
        <w:t>Occupational Therapy Additional Information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lang w:eastAsia="en-GB"/>
        </w:rPr>
        <w:t xml:space="preserve"> </w:t>
      </w: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627"/>
        <w:gridCol w:w="726"/>
        <w:gridCol w:w="1412"/>
        <w:gridCol w:w="1160"/>
        <w:gridCol w:w="1170"/>
        <w:gridCol w:w="424"/>
        <w:gridCol w:w="2816"/>
        <w:gridCol w:w="2121"/>
        <w:gridCol w:w="1604"/>
      </w:tblGrid>
      <w:tr w:rsidR="00F0368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F03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    /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Completing form: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F0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681" w:rsidRDefault="00F0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concerns about the child: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F0368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F03681">
            <w:pPr>
              <w:spacing w:after="0" w:line="240" w:lineRule="auto"/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F03681">
            <w:pPr>
              <w:pStyle w:val="ListParagraph"/>
              <w:spacing w:after="0" w:line="240" w:lineRule="auto"/>
              <w:ind w:left="92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Reasons for these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concerns: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F0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681" w:rsidRDefault="00F0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child have difficulties in the following areas?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SELF-CARE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Dressing/undressing e.g. fastenings, sequencing and orientation of clothing, positioning, organisation of clothing.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Mealtimes e.g. using </w:t>
            </w:r>
            <w:r>
              <w:rPr>
                <w:rFonts w:ascii="Arial" w:hAnsi="Arial" w:cs="Arial"/>
                <w:sz w:val="20"/>
                <w:szCs w:val="20"/>
              </w:rPr>
              <w:t>cutlery, drinking from a cup, sitting ability.</w:t>
            </w: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e.g. unable to wipe self, or sit independently, transfers on/off toilet.</w:t>
            </w: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Bathing/Personal Hygiene e.g. unable to sit in </w:t>
            </w:r>
            <w:r>
              <w:rPr>
                <w:rFonts w:ascii="Arial" w:hAnsi="Arial" w:cs="Arial"/>
                <w:sz w:val="20"/>
                <w:szCs w:val="20"/>
              </w:rPr>
              <w:t>bath/unable to get in/out bath, cannot wash self.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AND LEISURE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access and use a variety of play/leisure activities e.g. positioning for play, sitting ability, mobility, hand skills (using two hands together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manipulating small items/tools).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plan and organise movements, e.g. to ride a bike, use playground equipment, swim.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child participate in a fine motor programme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Clever Hands?  </w:t>
            </w:r>
          </w:p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access curriculum, e.g. sitting ability, mobility, P.E. type activities.</w:t>
            </w: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plan and organise self around the school environment, e.g. </w:t>
            </w:r>
            <w:r>
              <w:rPr>
                <w:rFonts w:ascii="Arial" w:hAnsi="Arial" w:cs="Arial"/>
                <w:sz w:val="20"/>
                <w:szCs w:val="20"/>
              </w:rPr>
              <w:t>orientation to classroom, items needed within school, organisation of school equipment.</w:t>
            </w: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participate in a movement programme, e.g. Fizzy   </w:t>
            </w:r>
          </w:p>
          <w:p w:rsidR="00F03681" w:rsidRDefault="00F03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  <w:tr w:rsidR="00F03681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complete written work</w:t>
            </w:r>
            <w:r>
              <w:rPr>
                <w:rFonts w:ascii="Arial" w:hAnsi="Arial" w:cs="Arial"/>
                <w:sz w:val="20"/>
                <w:szCs w:val="20"/>
              </w:rPr>
              <w:t>, e.g. pencil grip/control, legibility, speed/endurance (reversals after the age of 7 years).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6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81" w:rsidRDefault="00817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</w:p>
        </w:tc>
      </w:tr>
    </w:tbl>
    <w:p w:rsidR="00F03681" w:rsidRDefault="00F03681">
      <w:pPr>
        <w:jc w:val="center"/>
        <w:rPr>
          <w:rFonts w:ascii="Arial" w:hAnsi="Arial" w:cs="Arial"/>
          <w:b/>
          <w:sz w:val="16"/>
          <w:szCs w:val="16"/>
        </w:rPr>
      </w:pPr>
    </w:p>
    <w:p w:rsidR="00F03681" w:rsidRDefault="0081765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7839078</wp:posOffset>
            </wp:positionH>
            <wp:positionV relativeFrom="paragraph">
              <wp:posOffset>229871</wp:posOffset>
            </wp:positionV>
            <wp:extent cx="2028825" cy="321941"/>
            <wp:effectExtent l="0" t="0" r="9525" b="1909"/>
            <wp:wrapTight wrapText="bothSides">
              <wp:wrapPolygon edited="0">
                <wp:start x="0" y="0"/>
                <wp:lineTo x="0" y="20490"/>
                <wp:lineTo x="21296" y="20490"/>
                <wp:lineTo x="21296" y="0"/>
                <wp:lineTo x="0" y="0"/>
              </wp:wrapPolygon>
            </wp:wrapTight>
            <wp:docPr id="2" name="Picture 2" descr="blue people br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21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>Please complete all sections and indicate where not applicable.  Please send copies of any relevant reports.</w:t>
      </w:r>
      <w:r>
        <w:rPr>
          <w:lang w:eastAsia="en-GB"/>
        </w:rPr>
        <w:t xml:space="preserve"> </w:t>
      </w:r>
    </w:p>
    <w:p w:rsidR="00F03681" w:rsidRDefault="00F03681">
      <w:pPr>
        <w:rPr>
          <w:rFonts w:ascii="Arial" w:hAnsi="Arial" w:cs="Arial"/>
          <w:b/>
          <w:sz w:val="16"/>
          <w:szCs w:val="16"/>
        </w:rPr>
      </w:pPr>
    </w:p>
    <w:p w:rsidR="00F03681" w:rsidRDefault="00F03681">
      <w:pPr>
        <w:jc w:val="right"/>
        <w:rPr>
          <w:rFonts w:ascii="Arial" w:hAnsi="Arial" w:cs="Arial"/>
          <w:b/>
          <w:sz w:val="16"/>
          <w:szCs w:val="16"/>
        </w:rPr>
      </w:pPr>
    </w:p>
    <w:p w:rsidR="00F03681" w:rsidRDefault="00F03681">
      <w:pPr>
        <w:jc w:val="center"/>
        <w:rPr>
          <w:rFonts w:ascii="Arial" w:hAnsi="Arial" w:cs="Arial"/>
          <w:b/>
          <w:sz w:val="16"/>
          <w:szCs w:val="16"/>
        </w:rPr>
      </w:pPr>
    </w:p>
    <w:sectPr w:rsidR="00F0368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65C">
      <w:pPr>
        <w:spacing w:after="0" w:line="240" w:lineRule="auto"/>
      </w:pPr>
      <w:r>
        <w:separator/>
      </w:r>
    </w:p>
  </w:endnote>
  <w:endnote w:type="continuationSeparator" w:id="0">
    <w:p w:rsidR="00000000" w:rsidRDefault="0081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6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1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681"/>
    <w:rsid w:val="0081765C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Sims</dc:creator>
  <cp:lastModifiedBy>Nina Lee</cp:lastModifiedBy>
  <cp:revision>2</cp:revision>
  <dcterms:created xsi:type="dcterms:W3CDTF">2016-09-14T09:09:00Z</dcterms:created>
  <dcterms:modified xsi:type="dcterms:W3CDTF">2016-09-14T09:09:00Z</dcterms:modified>
</cp:coreProperties>
</file>