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59" w:rsidRDefault="004E5328" w:rsidP="004E5328">
      <w:pPr>
        <w:spacing w:after="0"/>
        <w:jc w:val="right"/>
        <w:rPr>
          <w:rFonts w:ascii="Arial" w:hAnsi="Arial" w:cs="Arial"/>
          <w:b/>
        </w:rPr>
      </w:pPr>
      <w:r>
        <w:rPr>
          <w:noProof/>
          <w:lang w:eastAsia="en-GB"/>
        </w:rPr>
        <w:drawing>
          <wp:inline distT="0" distB="0" distL="0" distR="0" wp14:anchorId="3B624562" wp14:editId="440C8516">
            <wp:extent cx="2247900" cy="1010176"/>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942" cy="1012891"/>
                    </a:xfrm>
                    <a:prstGeom prst="rect">
                      <a:avLst/>
                    </a:prstGeom>
                    <a:noFill/>
                    <a:ln>
                      <a:noFill/>
                    </a:ln>
                  </pic:spPr>
                </pic:pic>
              </a:graphicData>
            </a:graphic>
          </wp:inline>
        </w:drawing>
      </w:r>
    </w:p>
    <w:p w:rsidR="0056564C" w:rsidRPr="006B2D09" w:rsidRDefault="00EF1A63" w:rsidP="0012330E">
      <w:pPr>
        <w:spacing w:after="0"/>
        <w:jc w:val="center"/>
        <w:rPr>
          <w:rFonts w:ascii="Arial" w:hAnsi="Arial" w:cs="Arial"/>
          <w:b/>
          <w:sz w:val="24"/>
        </w:rPr>
      </w:pPr>
      <w:r>
        <w:rPr>
          <w:rFonts w:ascii="Arial" w:hAnsi="Arial" w:cs="Arial"/>
          <w:b/>
          <w:sz w:val="24"/>
        </w:rPr>
        <w:t>Tuesday 10</w:t>
      </w:r>
      <w:r w:rsidRPr="00EF1A63">
        <w:rPr>
          <w:rFonts w:ascii="Arial" w:hAnsi="Arial" w:cs="Arial"/>
          <w:b/>
          <w:sz w:val="24"/>
          <w:vertAlign w:val="superscript"/>
        </w:rPr>
        <w:t>th</w:t>
      </w:r>
      <w:r>
        <w:rPr>
          <w:rFonts w:ascii="Arial" w:hAnsi="Arial" w:cs="Arial"/>
          <w:b/>
          <w:sz w:val="24"/>
        </w:rPr>
        <w:t xml:space="preserve"> April 2018</w:t>
      </w:r>
    </w:p>
    <w:p w:rsidR="00EF1A63" w:rsidRDefault="00EF1A63" w:rsidP="0012330E">
      <w:pPr>
        <w:spacing w:after="0"/>
        <w:jc w:val="center"/>
        <w:rPr>
          <w:rFonts w:ascii="Arial" w:hAnsi="Arial" w:cs="Arial"/>
          <w:b/>
          <w:sz w:val="24"/>
        </w:rPr>
      </w:pPr>
      <w:r>
        <w:rPr>
          <w:rFonts w:ascii="Arial" w:hAnsi="Arial" w:cs="Arial"/>
          <w:b/>
          <w:sz w:val="24"/>
        </w:rPr>
        <w:t>1300-1430 Education Conference Room</w:t>
      </w:r>
      <w:r w:rsidR="008F096C">
        <w:rPr>
          <w:rFonts w:ascii="Arial" w:hAnsi="Arial" w:cs="Arial"/>
          <w:b/>
          <w:sz w:val="24"/>
        </w:rPr>
        <w:t>,</w:t>
      </w:r>
      <w:r w:rsidR="0056564C" w:rsidRPr="006B2D09">
        <w:rPr>
          <w:rFonts w:ascii="Arial" w:hAnsi="Arial" w:cs="Arial"/>
          <w:b/>
          <w:sz w:val="24"/>
        </w:rPr>
        <w:t xml:space="preserve"> Kent and Canterbury Hospital</w:t>
      </w:r>
      <w:r>
        <w:rPr>
          <w:rFonts w:ascii="Arial" w:hAnsi="Arial" w:cs="Arial"/>
          <w:b/>
          <w:sz w:val="24"/>
        </w:rPr>
        <w:t xml:space="preserve"> </w:t>
      </w:r>
    </w:p>
    <w:p w:rsidR="0056564C" w:rsidRPr="006B2D09" w:rsidRDefault="00EF1A63" w:rsidP="0012330E">
      <w:pPr>
        <w:spacing w:after="0"/>
        <w:jc w:val="center"/>
        <w:rPr>
          <w:rFonts w:ascii="Arial" w:hAnsi="Arial" w:cs="Arial"/>
          <w:b/>
          <w:sz w:val="24"/>
        </w:rPr>
      </w:pPr>
      <w:r>
        <w:rPr>
          <w:rFonts w:ascii="Arial" w:hAnsi="Arial" w:cs="Arial"/>
          <w:b/>
          <w:sz w:val="24"/>
        </w:rPr>
        <w:t>+ Video link to QEQM*</w:t>
      </w:r>
    </w:p>
    <w:p w:rsidR="004E5328" w:rsidRDefault="004E5328"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2802"/>
        <w:gridCol w:w="5811"/>
        <w:gridCol w:w="1220"/>
      </w:tblGrid>
      <w:tr w:rsidR="0012330E" w:rsidRPr="00DB1F39" w:rsidTr="00162AD7">
        <w:tc>
          <w:tcPr>
            <w:tcW w:w="9833" w:type="dxa"/>
            <w:gridSpan w:val="3"/>
          </w:tcPr>
          <w:p w:rsidR="0012330E" w:rsidRPr="00DB1F39" w:rsidRDefault="0012330E" w:rsidP="008F096C">
            <w:pPr>
              <w:rPr>
                <w:rFonts w:ascii="Century Gothic" w:hAnsi="Century Gothic" w:cs="Arial"/>
                <w:b/>
                <w:sz w:val="24"/>
              </w:rPr>
            </w:pPr>
            <w:r w:rsidRPr="00DB1F39">
              <w:rPr>
                <w:rFonts w:ascii="Century Gothic" w:hAnsi="Century Gothic" w:cs="Arial"/>
                <w:b/>
                <w:sz w:val="24"/>
              </w:rPr>
              <w:t>Present</w:t>
            </w:r>
          </w:p>
        </w:tc>
      </w:tr>
      <w:tr w:rsidR="0012330E" w:rsidRPr="00DB1F39" w:rsidTr="00162AD7">
        <w:tc>
          <w:tcPr>
            <w:tcW w:w="2802" w:type="dxa"/>
          </w:tcPr>
          <w:p w:rsidR="0012330E" w:rsidRPr="00DB1F39" w:rsidRDefault="0012330E" w:rsidP="00DB1F39">
            <w:pPr>
              <w:rPr>
                <w:rFonts w:ascii="Century Gothic" w:hAnsi="Century Gothic" w:cs="Arial"/>
              </w:rPr>
            </w:pPr>
            <w:r w:rsidRPr="00DB1F39">
              <w:rPr>
                <w:rFonts w:ascii="Century Gothic" w:hAnsi="Century Gothic" w:cs="Arial"/>
              </w:rPr>
              <w:t>Bruce Campion-</w:t>
            </w:r>
            <w:r w:rsidR="00DB1F39">
              <w:rPr>
                <w:rFonts w:ascii="Century Gothic" w:hAnsi="Century Gothic" w:cs="Arial"/>
              </w:rPr>
              <w:t>S</w:t>
            </w:r>
            <w:r w:rsidRPr="00DB1F39">
              <w:rPr>
                <w:rFonts w:ascii="Century Gothic" w:hAnsi="Century Gothic" w:cs="Arial"/>
              </w:rPr>
              <w:t>mith</w:t>
            </w:r>
            <w:r w:rsidR="00EF1A63">
              <w:rPr>
                <w:rFonts w:ascii="Century Gothic" w:hAnsi="Century Gothic" w:cs="Arial"/>
              </w:rPr>
              <w:t>*</w:t>
            </w:r>
          </w:p>
        </w:tc>
        <w:tc>
          <w:tcPr>
            <w:tcW w:w="5811" w:type="dxa"/>
          </w:tcPr>
          <w:p w:rsidR="0012330E" w:rsidRPr="00DB1F39" w:rsidRDefault="0012330E" w:rsidP="008F096C">
            <w:pPr>
              <w:rPr>
                <w:rFonts w:ascii="Century Gothic" w:hAnsi="Century Gothic" w:cs="Arial"/>
              </w:rPr>
            </w:pPr>
            <w:r w:rsidRPr="00DB1F39">
              <w:rPr>
                <w:rFonts w:ascii="Century Gothic" w:hAnsi="Century Gothic" w:cs="Arial"/>
              </w:rPr>
              <w:t>Head of Diversity &amp; Inclusion</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BCS</w:t>
            </w:r>
          </w:p>
        </w:tc>
      </w:tr>
      <w:tr w:rsidR="0012330E" w:rsidRPr="00DB1F39" w:rsidTr="00162AD7">
        <w:tc>
          <w:tcPr>
            <w:tcW w:w="2802" w:type="dxa"/>
          </w:tcPr>
          <w:p w:rsidR="0012330E" w:rsidRPr="00DB1F39" w:rsidRDefault="0012330E" w:rsidP="008F096C">
            <w:pPr>
              <w:rPr>
                <w:rFonts w:ascii="Century Gothic" w:hAnsi="Century Gothic" w:cs="Arial"/>
              </w:rPr>
            </w:pPr>
            <w:r w:rsidRPr="00DB1F39">
              <w:rPr>
                <w:rFonts w:ascii="Century Gothic" w:hAnsi="Century Gothic" w:cs="Arial"/>
              </w:rPr>
              <w:t>Susan Abbott</w:t>
            </w:r>
          </w:p>
        </w:tc>
        <w:tc>
          <w:tcPr>
            <w:tcW w:w="5811" w:type="dxa"/>
          </w:tcPr>
          <w:p w:rsidR="0012330E" w:rsidRPr="00DB1F39" w:rsidRDefault="0012330E" w:rsidP="008F096C">
            <w:pPr>
              <w:rPr>
                <w:rFonts w:ascii="Century Gothic" w:hAnsi="Century Gothic" w:cs="Arial"/>
              </w:rPr>
            </w:pPr>
            <w:r w:rsidRPr="00DB1F39">
              <w:rPr>
                <w:rFonts w:ascii="Century Gothic" w:hAnsi="Century Gothic" w:cs="Arial"/>
              </w:rPr>
              <w:t>Diversity &amp; Inclusions Officer</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SA1</w:t>
            </w:r>
          </w:p>
        </w:tc>
      </w:tr>
      <w:tr w:rsidR="008F096C" w:rsidRPr="00DB1F39" w:rsidTr="00162AD7">
        <w:tc>
          <w:tcPr>
            <w:tcW w:w="2802" w:type="dxa"/>
          </w:tcPr>
          <w:p w:rsidR="008F096C" w:rsidRPr="00DB1F39" w:rsidRDefault="008F096C" w:rsidP="008F096C">
            <w:pPr>
              <w:rPr>
                <w:rFonts w:ascii="Century Gothic" w:hAnsi="Century Gothic" w:cs="Arial"/>
              </w:rPr>
            </w:pPr>
            <w:r w:rsidRPr="00DB1F39">
              <w:rPr>
                <w:rFonts w:ascii="Century Gothic" w:hAnsi="Century Gothic" w:cs="Arial"/>
              </w:rPr>
              <w:t>Chinekwu Davies</w:t>
            </w:r>
          </w:p>
        </w:tc>
        <w:tc>
          <w:tcPr>
            <w:tcW w:w="5811" w:type="dxa"/>
          </w:tcPr>
          <w:p w:rsidR="008F096C" w:rsidRPr="00DB1F39" w:rsidRDefault="008F096C" w:rsidP="008F096C">
            <w:pPr>
              <w:rPr>
                <w:rFonts w:ascii="Century Gothic" w:hAnsi="Century Gothic" w:cs="Arial"/>
              </w:rPr>
            </w:pPr>
            <w:r w:rsidRPr="00DB1F39">
              <w:rPr>
                <w:rFonts w:ascii="Century Gothic" w:hAnsi="Century Gothic" w:cs="Arial"/>
              </w:rPr>
              <w:t>Consultant Anaesthetist - Chair</w:t>
            </w:r>
          </w:p>
        </w:tc>
        <w:tc>
          <w:tcPr>
            <w:tcW w:w="1220" w:type="dxa"/>
          </w:tcPr>
          <w:p w:rsidR="008F096C" w:rsidRPr="00DB1F39" w:rsidRDefault="008F096C" w:rsidP="008F096C">
            <w:pPr>
              <w:jc w:val="center"/>
              <w:rPr>
                <w:rFonts w:ascii="Century Gothic" w:hAnsi="Century Gothic" w:cs="Arial"/>
              </w:rPr>
            </w:pPr>
            <w:r w:rsidRPr="00DB1F39">
              <w:rPr>
                <w:rFonts w:ascii="Century Gothic" w:hAnsi="Century Gothic" w:cs="Arial"/>
              </w:rPr>
              <w:t>CD</w:t>
            </w:r>
          </w:p>
        </w:tc>
      </w:tr>
      <w:tr w:rsidR="00162AD7" w:rsidRPr="00DB1F39" w:rsidTr="00162AD7">
        <w:tc>
          <w:tcPr>
            <w:tcW w:w="2802" w:type="dxa"/>
          </w:tcPr>
          <w:p w:rsidR="00162AD7" w:rsidRPr="00DB1F39" w:rsidRDefault="00162AD7" w:rsidP="008F096C">
            <w:pPr>
              <w:rPr>
                <w:rFonts w:ascii="Century Gothic" w:hAnsi="Century Gothic" w:cs="Arial"/>
              </w:rPr>
            </w:pPr>
            <w:r w:rsidRPr="00DB1F39">
              <w:rPr>
                <w:rFonts w:ascii="Century Gothic" w:hAnsi="Century Gothic" w:cs="Arial"/>
              </w:rPr>
              <w:t>Ferenc Inkovics</w:t>
            </w:r>
          </w:p>
        </w:tc>
        <w:tc>
          <w:tcPr>
            <w:tcW w:w="5811" w:type="dxa"/>
          </w:tcPr>
          <w:p w:rsidR="00162AD7" w:rsidRPr="00DB1F39" w:rsidRDefault="00162AD7" w:rsidP="008F096C">
            <w:pPr>
              <w:rPr>
                <w:rFonts w:ascii="Century Gothic" w:hAnsi="Century Gothic" w:cs="Arial"/>
              </w:rPr>
            </w:pPr>
            <w:r w:rsidRPr="00DB1F39">
              <w:rPr>
                <w:rFonts w:ascii="Century Gothic" w:hAnsi="Century Gothic" w:cs="Arial"/>
              </w:rPr>
              <w:t>Deputy Head of IT Service Deliver</w:t>
            </w:r>
            <w:r>
              <w:rPr>
                <w:rFonts w:ascii="Century Gothic" w:hAnsi="Century Gothic" w:cs="Arial"/>
              </w:rPr>
              <w:t>y</w:t>
            </w:r>
          </w:p>
        </w:tc>
        <w:tc>
          <w:tcPr>
            <w:tcW w:w="1220" w:type="dxa"/>
          </w:tcPr>
          <w:p w:rsidR="00162AD7" w:rsidRPr="00DB1F39" w:rsidRDefault="00162AD7" w:rsidP="008F096C">
            <w:pPr>
              <w:jc w:val="center"/>
              <w:rPr>
                <w:rFonts w:ascii="Century Gothic" w:hAnsi="Century Gothic" w:cs="Arial"/>
              </w:rPr>
            </w:pPr>
            <w:r w:rsidRPr="00DB1F39">
              <w:rPr>
                <w:rFonts w:ascii="Century Gothic" w:hAnsi="Century Gothic" w:cs="Arial"/>
              </w:rPr>
              <w:t>FI</w:t>
            </w:r>
          </w:p>
        </w:tc>
      </w:tr>
      <w:tr w:rsidR="00162AD7" w:rsidRPr="00DB1F39" w:rsidTr="00162AD7">
        <w:tc>
          <w:tcPr>
            <w:tcW w:w="2802" w:type="dxa"/>
          </w:tcPr>
          <w:p w:rsidR="00162AD7" w:rsidRPr="00DB1F39" w:rsidRDefault="00162AD7" w:rsidP="008F096C">
            <w:pPr>
              <w:rPr>
                <w:rFonts w:ascii="Century Gothic" w:hAnsi="Century Gothic" w:cs="Arial"/>
              </w:rPr>
            </w:pPr>
            <w:r w:rsidRPr="00DB1F39">
              <w:rPr>
                <w:rFonts w:ascii="Century Gothic" w:hAnsi="Century Gothic" w:cs="Arial"/>
              </w:rPr>
              <w:t>Manju Banerjee</w:t>
            </w:r>
            <w:r w:rsidR="00EF1A63">
              <w:rPr>
                <w:rFonts w:ascii="Century Gothic" w:hAnsi="Century Gothic" w:cs="Arial"/>
              </w:rPr>
              <w:t>*</w:t>
            </w:r>
          </w:p>
        </w:tc>
        <w:tc>
          <w:tcPr>
            <w:tcW w:w="5811" w:type="dxa"/>
          </w:tcPr>
          <w:p w:rsidR="00162AD7" w:rsidRPr="00DB1F39" w:rsidRDefault="00162AD7" w:rsidP="008F096C">
            <w:pPr>
              <w:rPr>
                <w:rFonts w:ascii="Century Gothic" w:hAnsi="Century Gothic" w:cs="Arial"/>
              </w:rPr>
            </w:pPr>
            <w:r>
              <w:rPr>
                <w:rFonts w:ascii="Century Gothic" w:hAnsi="Century Gothic" w:cs="Arial"/>
              </w:rPr>
              <w:t>Clinical Site Manager (QEQM)</w:t>
            </w:r>
          </w:p>
        </w:tc>
        <w:tc>
          <w:tcPr>
            <w:tcW w:w="1220" w:type="dxa"/>
          </w:tcPr>
          <w:p w:rsidR="00162AD7" w:rsidRPr="00DB1F39" w:rsidRDefault="00162AD7" w:rsidP="00DB1F39">
            <w:pPr>
              <w:jc w:val="center"/>
              <w:rPr>
                <w:rFonts w:ascii="Century Gothic" w:hAnsi="Century Gothic" w:cs="Arial"/>
              </w:rPr>
            </w:pPr>
            <w:r w:rsidRPr="00DB1F39">
              <w:rPr>
                <w:rFonts w:ascii="Century Gothic" w:hAnsi="Century Gothic" w:cs="Arial"/>
              </w:rPr>
              <w:t>MB</w:t>
            </w:r>
          </w:p>
        </w:tc>
      </w:tr>
      <w:tr w:rsidR="00162AD7" w:rsidRPr="00DB1F39" w:rsidTr="00162AD7">
        <w:tc>
          <w:tcPr>
            <w:tcW w:w="2802" w:type="dxa"/>
          </w:tcPr>
          <w:p w:rsidR="00162AD7" w:rsidRPr="00DB1F39" w:rsidRDefault="00162AD7" w:rsidP="008F096C">
            <w:pPr>
              <w:rPr>
                <w:rFonts w:ascii="Century Gothic" w:hAnsi="Century Gothic" w:cs="Arial"/>
              </w:rPr>
            </w:pPr>
            <w:r>
              <w:rPr>
                <w:rFonts w:ascii="Century Gothic" w:hAnsi="Century Gothic" w:cs="Arial"/>
              </w:rPr>
              <w:t>Jaz Mallan</w:t>
            </w:r>
          </w:p>
        </w:tc>
        <w:tc>
          <w:tcPr>
            <w:tcW w:w="5811" w:type="dxa"/>
          </w:tcPr>
          <w:p w:rsidR="00162AD7" w:rsidRPr="00DB1F39" w:rsidRDefault="00162AD7" w:rsidP="008F096C">
            <w:pPr>
              <w:rPr>
                <w:rFonts w:ascii="Century Gothic" w:hAnsi="Century Gothic" w:cs="Arial"/>
              </w:rPr>
            </w:pPr>
            <w:r>
              <w:rPr>
                <w:rFonts w:ascii="Century Gothic" w:hAnsi="Century Gothic" w:cs="Arial"/>
              </w:rPr>
              <w:t>Head of Strategic Resourcing</w:t>
            </w:r>
          </w:p>
        </w:tc>
        <w:tc>
          <w:tcPr>
            <w:tcW w:w="1220" w:type="dxa"/>
          </w:tcPr>
          <w:p w:rsidR="00162AD7" w:rsidRPr="00DB1F39" w:rsidRDefault="00162AD7" w:rsidP="00DB1F39">
            <w:pPr>
              <w:jc w:val="center"/>
              <w:rPr>
                <w:rFonts w:ascii="Century Gothic" w:hAnsi="Century Gothic" w:cs="Arial"/>
              </w:rPr>
            </w:pPr>
            <w:r>
              <w:rPr>
                <w:rFonts w:ascii="Century Gothic" w:hAnsi="Century Gothic" w:cs="Arial"/>
              </w:rPr>
              <w:t>JM</w:t>
            </w:r>
          </w:p>
        </w:tc>
      </w:tr>
      <w:tr w:rsidR="00162AD7" w:rsidRPr="00DB1F39" w:rsidTr="00162AD7">
        <w:tc>
          <w:tcPr>
            <w:tcW w:w="2802" w:type="dxa"/>
          </w:tcPr>
          <w:p w:rsidR="00162AD7" w:rsidRPr="00DB1F39" w:rsidRDefault="00162AD7" w:rsidP="008F096C">
            <w:pPr>
              <w:rPr>
                <w:rFonts w:ascii="Century Gothic" w:hAnsi="Century Gothic" w:cs="Arial"/>
              </w:rPr>
            </w:pPr>
            <w:r>
              <w:rPr>
                <w:rFonts w:ascii="Century Gothic" w:hAnsi="Century Gothic" w:cs="Arial"/>
              </w:rPr>
              <w:t>Yvonne Davis</w:t>
            </w:r>
          </w:p>
        </w:tc>
        <w:tc>
          <w:tcPr>
            <w:tcW w:w="5811" w:type="dxa"/>
          </w:tcPr>
          <w:p w:rsidR="00162AD7" w:rsidRPr="00DB1F39" w:rsidRDefault="00162AD7" w:rsidP="008F096C">
            <w:pPr>
              <w:rPr>
                <w:rFonts w:ascii="Century Gothic" w:hAnsi="Century Gothic" w:cs="Arial"/>
              </w:rPr>
            </w:pPr>
            <w:r>
              <w:rPr>
                <w:rFonts w:ascii="Century Gothic" w:hAnsi="Century Gothic" w:cs="Arial"/>
              </w:rPr>
              <w:t>Ward Manager, ITU - WHH</w:t>
            </w:r>
          </w:p>
        </w:tc>
        <w:tc>
          <w:tcPr>
            <w:tcW w:w="1220" w:type="dxa"/>
          </w:tcPr>
          <w:p w:rsidR="00162AD7" w:rsidRPr="00DB1F39" w:rsidRDefault="00162AD7" w:rsidP="00DB1F39">
            <w:pPr>
              <w:jc w:val="center"/>
              <w:rPr>
                <w:rFonts w:ascii="Century Gothic" w:hAnsi="Century Gothic" w:cs="Arial"/>
              </w:rPr>
            </w:pPr>
            <w:r>
              <w:rPr>
                <w:rFonts w:ascii="Century Gothic" w:hAnsi="Century Gothic" w:cs="Arial"/>
              </w:rPr>
              <w:t>YD</w:t>
            </w:r>
          </w:p>
        </w:tc>
      </w:tr>
      <w:tr w:rsidR="00162AD7" w:rsidRPr="00DB1F39" w:rsidTr="00162AD7">
        <w:tc>
          <w:tcPr>
            <w:tcW w:w="2802" w:type="dxa"/>
          </w:tcPr>
          <w:p w:rsidR="00162AD7" w:rsidRPr="00DB1F39" w:rsidRDefault="00162AD7" w:rsidP="008F096C">
            <w:pPr>
              <w:rPr>
                <w:rFonts w:ascii="Century Gothic" w:hAnsi="Century Gothic" w:cs="Arial"/>
              </w:rPr>
            </w:pPr>
          </w:p>
        </w:tc>
        <w:tc>
          <w:tcPr>
            <w:tcW w:w="5811" w:type="dxa"/>
          </w:tcPr>
          <w:p w:rsidR="00162AD7" w:rsidRPr="00DB1F39" w:rsidRDefault="00162AD7" w:rsidP="008F096C">
            <w:pPr>
              <w:rPr>
                <w:rFonts w:ascii="Century Gothic" w:hAnsi="Century Gothic" w:cs="Arial"/>
              </w:rPr>
            </w:pPr>
          </w:p>
        </w:tc>
        <w:tc>
          <w:tcPr>
            <w:tcW w:w="1220" w:type="dxa"/>
          </w:tcPr>
          <w:p w:rsidR="00162AD7" w:rsidRPr="00DB1F39" w:rsidRDefault="00162AD7" w:rsidP="00DB1F39">
            <w:pPr>
              <w:jc w:val="center"/>
              <w:rPr>
                <w:rFonts w:ascii="Century Gothic" w:hAnsi="Century Gothic" w:cs="Arial"/>
              </w:rPr>
            </w:pPr>
          </w:p>
        </w:tc>
      </w:tr>
      <w:tr w:rsidR="00162AD7" w:rsidRPr="00DB1F39" w:rsidTr="00162AD7">
        <w:tc>
          <w:tcPr>
            <w:tcW w:w="9833" w:type="dxa"/>
            <w:gridSpan w:val="3"/>
          </w:tcPr>
          <w:p w:rsidR="00162AD7" w:rsidRPr="00DB1F39" w:rsidRDefault="00162AD7" w:rsidP="008F096C">
            <w:pPr>
              <w:rPr>
                <w:rFonts w:ascii="Century Gothic" w:hAnsi="Century Gothic" w:cs="Arial"/>
                <w:b/>
                <w:sz w:val="24"/>
              </w:rPr>
            </w:pPr>
            <w:r w:rsidRPr="00DB1F39">
              <w:rPr>
                <w:rFonts w:ascii="Century Gothic" w:hAnsi="Century Gothic" w:cs="Arial"/>
                <w:b/>
                <w:sz w:val="24"/>
              </w:rPr>
              <w:t>Apologies for Absence</w:t>
            </w:r>
          </w:p>
        </w:tc>
      </w:tr>
      <w:tr w:rsidR="00162AD7" w:rsidRPr="00DB1F39" w:rsidTr="00162AD7">
        <w:tc>
          <w:tcPr>
            <w:tcW w:w="2802" w:type="dxa"/>
          </w:tcPr>
          <w:p w:rsidR="00162AD7" w:rsidRPr="00DB1F39" w:rsidRDefault="00162AD7" w:rsidP="008F096C">
            <w:pPr>
              <w:rPr>
                <w:rFonts w:ascii="Century Gothic" w:hAnsi="Century Gothic" w:cs="Arial"/>
              </w:rPr>
            </w:pPr>
            <w:r>
              <w:rPr>
                <w:rFonts w:ascii="Century Gothic" w:hAnsi="Century Gothic" w:cs="Arial"/>
              </w:rPr>
              <w:t>Stella Adegoke</w:t>
            </w:r>
          </w:p>
        </w:tc>
        <w:tc>
          <w:tcPr>
            <w:tcW w:w="5811" w:type="dxa"/>
          </w:tcPr>
          <w:p w:rsidR="00162AD7" w:rsidRPr="00DB1F39" w:rsidRDefault="001F486D" w:rsidP="008F096C">
            <w:pPr>
              <w:rPr>
                <w:rFonts w:ascii="Century Gothic" w:hAnsi="Century Gothic" w:cs="Arial"/>
              </w:rPr>
            </w:pPr>
            <w:r>
              <w:rPr>
                <w:rFonts w:ascii="Century Gothic" w:hAnsi="Century Gothic" w:cs="Arial"/>
              </w:rPr>
              <w:t>Eye Clinic, QEQM</w:t>
            </w:r>
          </w:p>
        </w:tc>
        <w:tc>
          <w:tcPr>
            <w:tcW w:w="1220" w:type="dxa"/>
          </w:tcPr>
          <w:p w:rsidR="00162AD7" w:rsidRPr="00DB1F39" w:rsidRDefault="001F486D" w:rsidP="008F096C">
            <w:pPr>
              <w:jc w:val="center"/>
              <w:rPr>
                <w:rFonts w:ascii="Century Gothic" w:hAnsi="Century Gothic" w:cs="Arial"/>
              </w:rPr>
            </w:pPr>
            <w:r>
              <w:rPr>
                <w:rFonts w:ascii="Century Gothic" w:hAnsi="Century Gothic" w:cs="Arial"/>
              </w:rPr>
              <w:t>SA</w:t>
            </w:r>
          </w:p>
        </w:tc>
      </w:tr>
      <w:tr w:rsidR="00162AD7" w:rsidRPr="00DB1F39" w:rsidTr="00162AD7">
        <w:tc>
          <w:tcPr>
            <w:tcW w:w="2802" w:type="dxa"/>
          </w:tcPr>
          <w:p w:rsidR="00162AD7" w:rsidRPr="00DB1F39" w:rsidRDefault="001F486D" w:rsidP="008F096C">
            <w:pPr>
              <w:rPr>
                <w:rFonts w:ascii="Century Gothic" w:hAnsi="Century Gothic" w:cs="Arial"/>
              </w:rPr>
            </w:pPr>
            <w:r>
              <w:rPr>
                <w:rFonts w:ascii="Century Gothic" w:hAnsi="Century Gothic" w:cs="Arial"/>
              </w:rPr>
              <w:t>Sandra Le Blanc</w:t>
            </w:r>
          </w:p>
        </w:tc>
        <w:tc>
          <w:tcPr>
            <w:tcW w:w="5811" w:type="dxa"/>
          </w:tcPr>
          <w:p w:rsidR="00162AD7" w:rsidRPr="00DB1F39" w:rsidRDefault="001F486D" w:rsidP="008F096C">
            <w:pPr>
              <w:rPr>
                <w:rFonts w:ascii="Century Gothic" w:hAnsi="Century Gothic" w:cs="Arial"/>
              </w:rPr>
            </w:pPr>
            <w:r>
              <w:rPr>
                <w:rFonts w:ascii="Century Gothic" w:hAnsi="Century Gothic" w:cs="Arial"/>
              </w:rPr>
              <w:t>Director of Human Resources</w:t>
            </w:r>
          </w:p>
        </w:tc>
        <w:tc>
          <w:tcPr>
            <w:tcW w:w="1220" w:type="dxa"/>
          </w:tcPr>
          <w:p w:rsidR="00162AD7" w:rsidRPr="00DB1F39" w:rsidRDefault="001F486D" w:rsidP="00DB1F39">
            <w:pPr>
              <w:jc w:val="center"/>
              <w:rPr>
                <w:rFonts w:ascii="Century Gothic" w:hAnsi="Century Gothic" w:cs="Arial"/>
              </w:rPr>
            </w:pPr>
            <w:r>
              <w:rPr>
                <w:rFonts w:ascii="Century Gothic" w:hAnsi="Century Gothic" w:cs="Arial"/>
              </w:rPr>
              <w:t>SLB</w:t>
            </w:r>
          </w:p>
        </w:tc>
      </w:tr>
      <w:tr w:rsidR="001F486D" w:rsidRPr="00DB1F39" w:rsidTr="00162AD7">
        <w:tc>
          <w:tcPr>
            <w:tcW w:w="2802" w:type="dxa"/>
          </w:tcPr>
          <w:p w:rsidR="001F486D" w:rsidRDefault="001F486D" w:rsidP="008F096C">
            <w:pPr>
              <w:rPr>
                <w:rFonts w:ascii="Century Gothic" w:hAnsi="Century Gothic" w:cs="Arial"/>
              </w:rPr>
            </w:pPr>
            <w:r>
              <w:rPr>
                <w:rFonts w:ascii="Century Gothic" w:hAnsi="Century Gothic" w:cs="Arial"/>
              </w:rPr>
              <w:t>Sally Smith</w:t>
            </w:r>
          </w:p>
        </w:tc>
        <w:tc>
          <w:tcPr>
            <w:tcW w:w="5811" w:type="dxa"/>
          </w:tcPr>
          <w:p w:rsidR="001F486D" w:rsidRPr="00DB1F39" w:rsidRDefault="001F486D" w:rsidP="008F096C">
            <w:pPr>
              <w:rPr>
                <w:rFonts w:ascii="Century Gothic" w:hAnsi="Century Gothic" w:cs="Arial"/>
              </w:rPr>
            </w:pPr>
            <w:r>
              <w:rPr>
                <w:rFonts w:ascii="Century Gothic" w:hAnsi="Century Gothic" w:cs="Arial"/>
              </w:rPr>
              <w:t>Chief Nurse &amp; Director of Quality</w:t>
            </w:r>
          </w:p>
        </w:tc>
        <w:tc>
          <w:tcPr>
            <w:tcW w:w="1220" w:type="dxa"/>
          </w:tcPr>
          <w:p w:rsidR="001F486D" w:rsidRPr="00DB1F39" w:rsidRDefault="001F486D" w:rsidP="00DB1F39">
            <w:pPr>
              <w:jc w:val="center"/>
              <w:rPr>
                <w:rFonts w:ascii="Century Gothic" w:hAnsi="Century Gothic" w:cs="Arial"/>
              </w:rPr>
            </w:pPr>
            <w:r>
              <w:rPr>
                <w:rFonts w:ascii="Century Gothic" w:hAnsi="Century Gothic" w:cs="Arial"/>
              </w:rPr>
              <w:t>SS</w:t>
            </w:r>
          </w:p>
        </w:tc>
      </w:tr>
      <w:tr w:rsidR="001F486D" w:rsidRPr="00DB1F39" w:rsidTr="00162AD7">
        <w:tc>
          <w:tcPr>
            <w:tcW w:w="2802" w:type="dxa"/>
          </w:tcPr>
          <w:p w:rsidR="001F486D" w:rsidRDefault="009960D7" w:rsidP="008F096C">
            <w:pPr>
              <w:rPr>
                <w:rFonts w:ascii="Century Gothic" w:hAnsi="Century Gothic" w:cs="Arial"/>
              </w:rPr>
            </w:pPr>
            <w:r>
              <w:rPr>
                <w:rFonts w:ascii="Century Gothic" w:hAnsi="Century Gothic" w:cs="Arial"/>
              </w:rPr>
              <w:t>Bola Odunlami</w:t>
            </w:r>
          </w:p>
        </w:tc>
        <w:tc>
          <w:tcPr>
            <w:tcW w:w="5811" w:type="dxa"/>
          </w:tcPr>
          <w:p w:rsidR="001F486D" w:rsidRDefault="009960D7" w:rsidP="008F096C">
            <w:pPr>
              <w:rPr>
                <w:rFonts w:ascii="Century Gothic" w:hAnsi="Century Gothic" w:cs="Arial"/>
              </w:rPr>
            </w:pPr>
            <w:r>
              <w:rPr>
                <w:rFonts w:ascii="Century Gothic" w:hAnsi="Century Gothic" w:cs="Arial"/>
              </w:rPr>
              <w:t>Eye Clinic WHH</w:t>
            </w:r>
          </w:p>
        </w:tc>
        <w:tc>
          <w:tcPr>
            <w:tcW w:w="1220" w:type="dxa"/>
          </w:tcPr>
          <w:p w:rsidR="001F486D" w:rsidRDefault="009960D7" w:rsidP="00DB1F39">
            <w:pPr>
              <w:jc w:val="center"/>
              <w:rPr>
                <w:rFonts w:ascii="Century Gothic" w:hAnsi="Century Gothic" w:cs="Arial"/>
              </w:rPr>
            </w:pPr>
            <w:r>
              <w:rPr>
                <w:rFonts w:ascii="Century Gothic" w:hAnsi="Century Gothic" w:cs="Arial"/>
              </w:rPr>
              <w:t>BO</w:t>
            </w:r>
          </w:p>
        </w:tc>
      </w:tr>
    </w:tbl>
    <w:p w:rsidR="00A5399C" w:rsidRDefault="00A5399C"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534"/>
        <w:gridCol w:w="8324"/>
        <w:gridCol w:w="975"/>
      </w:tblGrid>
      <w:tr w:rsidR="0055445E" w:rsidRPr="006058F9" w:rsidTr="00DF54B5">
        <w:trPr>
          <w:tblHeader/>
        </w:trPr>
        <w:tc>
          <w:tcPr>
            <w:tcW w:w="534" w:type="dxa"/>
          </w:tcPr>
          <w:p w:rsidR="0055445E" w:rsidRPr="006058F9" w:rsidRDefault="0055445E" w:rsidP="00754F5C">
            <w:pPr>
              <w:jc w:val="center"/>
              <w:rPr>
                <w:rFonts w:ascii="Century Gothic" w:hAnsi="Century Gothic" w:cs="Arial"/>
                <w:sz w:val="24"/>
              </w:rPr>
            </w:pPr>
          </w:p>
        </w:tc>
        <w:tc>
          <w:tcPr>
            <w:tcW w:w="8324" w:type="dxa"/>
          </w:tcPr>
          <w:p w:rsidR="0055445E" w:rsidRPr="006058F9" w:rsidRDefault="0055445E" w:rsidP="008F096C">
            <w:pPr>
              <w:rPr>
                <w:rFonts w:ascii="Century Gothic" w:hAnsi="Century Gothic" w:cs="Arial"/>
                <w:b/>
                <w:sz w:val="24"/>
                <w:u w:val="single"/>
              </w:rPr>
            </w:pPr>
            <w:r w:rsidRPr="006058F9">
              <w:rPr>
                <w:rFonts w:ascii="Century Gothic" w:hAnsi="Century Gothic" w:cs="Arial"/>
                <w:b/>
                <w:sz w:val="24"/>
                <w:u w:val="single"/>
              </w:rPr>
              <w:t>Subject</w:t>
            </w:r>
          </w:p>
        </w:tc>
        <w:tc>
          <w:tcPr>
            <w:tcW w:w="975" w:type="dxa"/>
          </w:tcPr>
          <w:p w:rsidR="0055445E" w:rsidRPr="006058F9" w:rsidRDefault="0055445E" w:rsidP="008F096C">
            <w:pPr>
              <w:jc w:val="center"/>
              <w:rPr>
                <w:rFonts w:ascii="Century Gothic" w:hAnsi="Century Gothic" w:cs="Arial"/>
                <w:b/>
                <w:sz w:val="24"/>
                <w:u w:val="single"/>
              </w:rPr>
            </w:pPr>
            <w:r w:rsidRPr="006058F9">
              <w:rPr>
                <w:rFonts w:ascii="Century Gothic" w:hAnsi="Century Gothic" w:cs="Arial"/>
                <w:b/>
                <w:sz w:val="24"/>
                <w:u w:val="single"/>
              </w:rPr>
              <w:t>Action</w:t>
            </w:r>
          </w:p>
        </w:tc>
      </w:tr>
      <w:tr w:rsidR="0055445E" w:rsidRPr="00DB1F39" w:rsidTr="00DF54B5">
        <w:tc>
          <w:tcPr>
            <w:tcW w:w="534" w:type="dxa"/>
          </w:tcPr>
          <w:p w:rsidR="0055445E" w:rsidRPr="00DB1F39" w:rsidRDefault="0055445E" w:rsidP="00754F5C">
            <w:pPr>
              <w:jc w:val="center"/>
              <w:rPr>
                <w:rFonts w:ascii="Century Gothic" w:hAnsi="Century Gothic" w:cs="Arial"/>
              </w:rPr>
            </w:pPr>
            <w:r>
              <w:rPr>
                <w:rFonts w:ascii="Century Gothic" w:hAnsi="Century Gothic" w:cs="Arial"/>
              </w:rPr>
              <w:t>1</w:t>
            </w:r>
          </w:p>
        </w:tc>
        <w:tc>
          <w:tcPr>
            <w:tcW w:w="8324"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Welcome</w:t>
            </w:r>
            <w:r w:rsidR="008F096C">
              <w:rPr>
                <w:rFonts w:ascii="Century Gothic" w:hAnsi="Century Gothic" w:cs="Arial"/>
                <w:b/>
                <w:u w:val="single"/>
              </w:rPr>
              <w:t xml:space="preserve"> </w:t>
            </w:r>
          </w:p>
          <w:p w:rsidR="00555455" w:rsidRPr="00DB1F39" w:rsidRDefault="008F096C" w:rsidP="001F486D">
            <w:pPr>
              <w:jc w:val="both"/>
              <w:rPr>
                <w:rFonts w:ascii="Century Gothic" w:hAnsi="Century Gothic" w:cs="Arial"/>
              </w:rPr>
            </w:pPr>
            <w:r>
              <w:rPr>
                <w:rFonts w:ascii="Century Gothic" w:hAnsi="Century Gothic" w:cs="Arial"/>
              </w:rPr>
              <w:t>CD welcomed everyone to the meeting.</w:t>
            </w:r>
          </w:p>
        </w:tc>
        <w:tc>
          <w:tcPr>
            <w:tcW w:w="975" w:type="dxa"/>
            <w:vAlign w:val="center"/>
          </w:tcPr>
          <w:p w:rsidR="0055445E" w:rsidRPr="00DB1F39" w:rsidRDefault="0055445E" w:rsidP="008F096C">
            <w:pPr>
              <w:jc w:val="center"/>
              <w:rPr>
                <w:rFonts w:ascii="Century Gothic" w:hAnsi="Century Gothic" w:cs="Arial"/>
              </w:rPr>
            </w:pPr>
          </w:p>
        </w:tc>
      </w:tr>
      <w:tr w:rsidR="0055445E" w:rsidRPr="00DB1F39" w:rsidTr="00DF54B5">
        <w:tc>
          <w:tcPr>
            <w:tcW w:w="534" w:type="dxa"/>
          </w:tcPr>
          <w:p w:rsidR="0055445E" w:rsidRPr="00DB1F39" w:rsidRDefault="0055445E" w:rsidP="00754F5C">
            <w:pPr>
              <w:jc w:val="center"/>
              <w:rPr>
                <w:rFonts w:ascii="Century Gothic" w:hAnsi="Century Gothic" w:cs="Arial"/>
              </w:rPr>
            </w:pPr>
            <w:r>
              <w:rPr>
                <w:rFonts w:ascii="Century Gothic" w:hAnsi="Century Gothic" w:cs="Arial"/>
              </w:rPr>
              <w:t>2</w:t>
            </w:r>
          </w:p>
        </w:tc>
        <w:tc>
          <w:tcPr>
            <w:tcW w:w="8324"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Declarations of Interests</w:t>
            </w:r>
          </w:p>
          <w:p w:rsidR="0055445E" w:rsidRPr="00DB1F39" w:rsidRDefault="0055445E" w:rsidP="006B2D09">
            <w:pPr>
              <w:jc w:val="both"/>
              <w:rPr>
                <w:rFonts w:ascii="Century Gothic" w:hAnsi="Century Gothic" w:cs="Arial"/>
              </w:rPr>
            </w:pPr>
            <w:r>
              <w:rPr>
                <w:rFonts w:ascii="Century Gothic" w:hAnsi="Century Gothic" w:cs="Arial"/>
              </w:rPr>
              <w:t>There were no declarations of interest</w:t>
            </w:r>
          </w:p>
        </w:tc>
        <w:tc>
          <w:tcPr>
            <w:tcW w:w="975" w:type="dxa"/>
            <w:vAlign w:val="center"/>
          </w:tcPr>
          <w:p w:rsidR="0055445E" w:rsidRPr="00DB1F39" w:rsidRDefault="0055445E" w:rsidP="008F096C">
            <w:pPr>
              <w:jc w:val="center"/>
              <w:rPr>
                <w:rFonts w:ascii="Century Gothic" w:hAnsi="Century Gothic" w:cs="Arial"/>
              </w:rPr>
            </w:pPr>
          </w:p>
        </w:tc>
      </w:tr>
      <w:tr w:rsidR="0055445E" w:rsidRPr="00DB1F39" w:rsidTr="00DF54B5">
        <w:tc>
          <w:tcPr>
            <w:tcW w:w="534" w:type="dxa"/>
          </w:tcPr>
          <w:p w:rsidR="0055445E" w:rsidRDefault="0055445E" w:rsidP="00754F5C">
            <w:pPr>
              <w:jc w:val="center"/>
              <w:rPr>
                <w:rFonts w:ascii="Century Gothic" w:hAnsi="Century Gothic" w:cs="Arial"/>
              </w:rPr>
            </w:pPr>
            <w:r>
              <w:rPr>
                <w:rFonts w:ascii="Century Gothic" w:hAnsi="Century Gothic" w:cs="Arial"/>
              </w:rPr>
              <w:t>3</w:t>
            </w:r>
          </w:p>
        </w:tc>
        <w:tc>
          <w:tcPr>
            <w:tcW w:w="8324"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Quorum</w:t>
            </w:r>
          </w:p>
          <w:p w:rsidR="0055445E" w:rsidRDefault="001F486D" w:rsidP="006B2D09">
            <w:pPr>
              <w:jc w:val="both"/>
              <w:rPr>
                <w:rFonts w:ascii="Century Gothic" w:hAnsi="Century Gothic" w:cs="Arial"/>
              </w:rPr>
            </w:pPr>
            <w:r>
              <w:rPr>
                <w:rFonts w:ascii="Century Gothic" w:hAnsi="Century Gothic" w:cs="Arial"/>
              </w:rPr>
              <w:t>CD confirmed that the meeting was quorate (unlike previous month</w:t>
            </w:r>
            <w:r w:rsidR="00EF1A63">
              <w:rPr>
                <w:rFonts w:ascii="Century Gothic" w:hAnsi="Century Gothic" w:cs="Arial"/>
              </w:rPr>
              <w:t xml:space="preserve"> – March 2018</w:t>
            </w:r>
            <w:r>
              <w:rPr>
                <w:rFonts w:ascii="Century Gothic" w:hAnsi="Century Gothic" w:cs="Arial"/>
              </w:rPr>
              <w:t>)</w:t>
            </w:r>
            <w:r w:rsidR="00EF1A63">
              <w:rPr>
                <w:rFonts w:ascii="Century Gothic" w:hAnsi="Century Gothic" w:cs="Arial"/>
              </w:rPr>
              <w:t xml:space="preserve"> and could go ahead.</w:t>
            </w:r>
          </w:p>
        </w:tc>
        <w:tc>
          <w:tcPr>
            <w:tcW w:w="975" w:type="dxa"/>
            <w:vAlign w:val="center"/>
          </w:tcPr>
          <w:p w:rsidR="0055445E" w:rsidRPr="00DB1F39" w:rsidRDefault="0055445E" w:rsidP="008F096C">
            <w:pPr>
              <w:jc w:val="center"/>
              <w:rPr>
                <w:rFonts w:ascii="Century Gothic" w:hAnsi="Century Gothic" w:cs="Arial"/>
              </w:rPr>
            </w:pPr>
          </w:p>
        </w:tc>
      </w:tr>
      <w:tr w:rsidR="00EF1A63" w:rsidRPr="00DB1F39" w:rsidTr="00DF54B5">
        <w:tc>
          <w:tcPr>
            <w:tcW w:w="534" w:type="dxa"/>
          </w:tcPr>
          <w:p w:rsidR="00EF1A63" w:rsidRDefault="00EF1A63" w:rsidP="00754F5C">
            <w:pPr>
              <w:jc w:val="center"/>
              <w:rPr>
                <w:rFonts w:ascii="Century Gothic" w:hAnsi="Century Gothic" w:cs="Arial"/>
              </w:rPr>
            </w:pPr>
            <w:r>
              <w:rPr>
                <w:rFonts w:ascii="Century Gothic" w:hAnsi="Century Gothic" w:cs="Arial"/>
              </w:rPr>
              <w:t>4</w:t>
            </w:r>
          </w:p>
        </w:tc>
        <w:tc>
          <w:tcPr>
            <w:tcW w:w="8324" w:type="dxa"/>
          </w:tcPr>
          <w:p w:rsidR="00EF1A63" w:rsidRDefault="00EF1A63" w:rsidP="006B2D09">
            <w:pPr>
              <w:jc w:val="both"/>
              <w:rPr>
                <w:rFonts w:ascii="Century Gothic" w:hAnsi="Century Gothic" w:cs="Arial"/>
                <w:b/>
                <w:u w:val="single"/>
              </w:rPr>
            </w:pPr>
            <w:r>
              <w:rPr>
                <w:rFonts w:ascii="Century Gothic" w:hAnsi="Century Gothic" w:cs="Arial"/>
                <w:b/>
                <w:u w:val="single"/>
              </w:rPr>
              <w:t>Apologies for Absence</w:t>
            </w:r>
          </w:p>
          <w:p w:rsidR="00EF1A63" w:rsidRPr="00EF1A63" w:rsidRDefault="00EF1A63" w:rsidP="006B2D09">
            <w:pPr>
              <w:jc w:val="both"/>
              <w:rPr>
                <w:rFonts w:ascii="Century Gothic" w:hAnsi="Century Gothic" w:cs="Arial"/>
              </w:rPr>
            </w:pPr>
            <w:r w:rsidRPr="00EF1A63">
              <w:rPr>
                <w:rFonts w:ascii="Century Gothic" w:hAnsi="Century Gothic" w:cs="Arial"/>
              </w:rPr>
              <w:t>As above</w:t>
            </w:r>
          </w:p>
        </w:tc>
        <w:tc>
          <w:tcPr>
            <w:tcW w:w="975" w:type="dxa"/>
            <w:vAlign w:val="center"/>
          </w:tcPr>
          <w:p w:rsidR="00EF1A63" w:rsidRPr="00DB1F39" w:rsidRDefault="00EF1A63" w:rsidP="008F096C">
            <w:pPr>
              <w:jc w:val="center"/>
              <w:rPr>
                <w:rFonts w:ascii="Century Gothic" w:hAnsi="Century Gothic" w:cs="Arial"/>
              </w:rPr>
            </w:pPr>
          </w:p>
        </w:tc>
      </w:tr>
      <w:tr w:rsidR="00555455" w:rsidRPr="00DB1F39" w:rsidTr="00DF54B5">
        <w:tc>
          <w:tcPr>
            <w:tcW w:w="534" w:type="dxa"/>
          </w:tcPr>
          <w:p w:rsidR="00555455" w:rsidRDefault="00EF1A63" w:rsidP="00754F5C">
            <w:pPr>
              <w:jc w:val="center"/>
              <w:rPr>
                <w:rFonts w:ascii="Century Gothic" w:hAnsi="Century Gothic" w:cs="Arial"/>
              </w:rPr>
            </w:pPr>
            <w:r>
              <w:rPr>
                <w:rFonts w:ascii="Century Gothic" w:hAnsi="Century Gothic" w:cs="Arial"/>
              </w:rPr>
              <w:t>5</w:t>
            </w:r>
          </w:p>
        </w:tc>
        <w:tc>
          <w:tcPr>
            <w:tcW w:w="8324" w:type="dxa"/>
          </w:tcPr>
          <w:p w:rsidR="00555455" w:rsidRDefault="00555455" w:rsidP="006B2D09">
            <w:pPr>
              <w:jc w:val="both"/>
              <w:rPr>
                <w:rFonts w:ascii="Century Gothic" w:hAnsi="Century Gothic" w:cs="Arial"/>
                <w:b/>
                <w:u w:val="single"/>
              </w:rPr>
            </w:pPr>
            <w:r>
              <w:rPr>
                <w:rFonts w:ascii="Century Gothic" w:hAnsi="Century Gothic" w:cs="Arial"/>
                <w:b/>
                <w:u w:val="single"/>
              </w:rPr>
              <w:t xml:space="preserve">Minutes of the Meeting held on </w:t>
            </w:r>
            <w:r w:rsidR="00E17864">
              <w:rPr>
                <w:rFonts w:ascii="Century Gothic" w:hAnsi="Century Gothic" w:cs="Arial"/>
                <w:b/>
                <w:u w:val="single"/>
              </w:rPr>
              <w:t>13 February</w:t>
            </w:r>
            <w:r w:rsidR="0019606F">
              <w:rPr>
                <w:rFonts w:ascii="Century Gothic" w:hAnsi="Century Gothic" w:cs="Arial"/>
                <w:b/>
                <w:u w:val="single"/>
              </w:rPr>
              <w:t xml:space="preserve"> 2018</w:t>
            </w:r>
          </w:p>
          <w:p w:rsidR="0019606F" w:rsidRPr="0019606F" w:rsidRDefault="00623D6D" w:rsidP="00EF1A63">
            <w:pPr>
              <w:jc w:val="both"/>
              <w:rPr>
                <w:rFonts w:ascii="Century Gothic" w:hAnsi="Century Gothic" w:cs="Arial"/>
              </w:rPr>
            </w:pPr>
            <w:r>
              <w:rPr>
                <w:rFonts w:ascii="Century Gothic" w:hAnsi="Century Gothic" w:cs="Arial"/>
              </w:rPr>
              <w:t xml:space="preserve">The minutes for </w:t>
            </w:r>
            <w:r w:rsidR="00EF1A63">
              <w:rPr>
                <w:rFonts w:ascii="Century Gothic" w:hAnsi="Century Gothic" w:cs="Arial"/>
              </w:rPr>
              <w:t>February 2018</w:t>
            </w:r>
            <w:r w:rsidR="0019606F">
              <w:rPr>
                <w:rFonts w:ascii="Century Gothic" w:hAnsi="Century Gothic" w:cs="Arial"/>
              </w:rPr>
              <w:t xml:space="preserve"> meeting were read and agreed as an accurate record.</w:t>
            </w:r>
          </w:p>
        </w:tc>
        <w:tc>
          <w:tcPr>
            <w:tcW w:w="975" w:type="dxa"/>
            <w:vAlign w:val="center"/>
          </w:tcPr>
          <w:p w:rsidR="00555455" w:rsidRPr="00DB1F39" w:rsidRDefault="00555455" w:rsidP="008F096C">
            <w:pPr>
              <w:jc w:val="center"/>
              <w:rPr>
                <w:rFonts w:ascii="Century Gothic" w:hAnsi="Century Gothic" w:cs="Arial"/>
              </w:rPr>
            </w:pPr>
          </w:p>
        </w:tc>
      </w:tr>
      <w:tr w:rsidR="0019606F" w:rsidRPr="00DB1F39" w:rsidTr="00DF54B5">
        <w:tc>
          <w:tcPr>
            <w:tcW w:w="534" w:type="dxa"/>
          </w:tcPr>
          <w:p w:rsidR="0019606F" w:rsidRDefault="00EF1A63" w:rsidP="00754F5C">
            <w:pPr>
              <w:jc w:val="center"/>
              <w:rPr>
                <w:rFonts w:ascii="Century Gothic" w:hAnsi="Century Gothic" w:cs="Arial"/>
              </w:rPr>
            </w:pPr>
            <w:r>
              <w:rPr>
                <w:rFonts w:ascii="Century Gothic" w:hAnsi="Century Gothic" w:cs="Arial"/>
              </w:rPr>
              <w:t>6</w:t>
            </w:r>
          </w:p>
        </w:tc>
        <w:tc>
          <w:tcPr>
            <w:tcW w:w="8324" w:type="dxa"/>
          </w:tcPr>
          <w:p w:rsidR="0019606F" w:rsidRDefault="0019606F" w:rsidP="006B2D09">
            <w:pPr>
              <w:jc w:val="both"/>
              <w:rPr>
                <w:rFonts w:ascii="Century Gothic" w:hAnsi="Century Gothic" w:cs="Arial"/>
                <w:b/>
                <w:u w:val="single"/>
              </w:rPr>
            </w:pPr>
            <w:r>
              <w:rPr>
                <w:rFonts w:ascii="Century Gothic" w:hAnsi="Century Gothic" w:cs="Arial"/>
                <w:b/>
                <w:u w:val="single"/>
              </w:rPr>
              <w:t>BAME Meeting attendance</w:t>
            </w:r>
            <w:r w:rsidR="00EF1A63">
              <w:rPr>
                <w:rFonts w:ascii="Century Gothic" w:hAnsi="Century Gothic" w:cs="Arial"/>
                <w:b/>
                <w:u w:val="single"/>
              </w:rPr>
              <w:t xml:space="preserve"> Survey</w:t>
            </w:r>
          </w:p>
          <w:p w:rsidR="00E21880" w:rsidRDefault="00EF1A63" w:rsidP="00754F5C">
            <w:pPr>
              <w:pStyle w:val="ListParagraph"/>
              <w:numPr>
                <w:ilvl w:val="0"/>
                <w:numId w:val="3"/>
              </w:numPr>
              <w:ind w:left="317" w:hanging="284"/>
              <w:jc w:val="both"/>
              <w:rPr>
                <w:rFonts w:ascii="Century Gothic" w:hAnsi="Century Gothic" w:cs="Arial"/>
              </w:rPr>
            </w:pPr>
            <w:r>
              <w:rPr>
                <w:rFonts w:ascii="Century Gothic" w:hAnsi="Century Gothic" w:cs="Arial"/>
              </w:rPr>
              <w:t>SA presented the draft BAME Member Survey to the group present.  All thanked SA for doing this.  The following suggestions were recommended to be added to the survey before distribution:</w:t>
            </w:r>
          </w:p>
          <w:p w:rsidR="00EF1A63" w:rsidRDefault="00EF1A63" w:rsidP="00DF54B5">
            <w:pPr>
              <w:pStyle w:val="ListParagraph"/>
              <w:numPr>
                <w:ilvl w:val="1"/>
                <w:numId w:val="3"/>
              </w:numPr>
              <w:ind w:left="1026" w:right="562" w:hanging="426"/>
              <w:jc w:val="both"/>
              <w:rPr>
                <w:rFonts w:ascii="Century Gothic" w:hAnsi="Century Gothic" w:cs="Arial"/>
              </w:rPr>
            </w:pPr>
            <w:r w:rsidRPr="00770540">
              <w:rPr>
                <w:rFonts w:ascii="Century Gothic" w:hAnsi="Century Gothic" w:cs="Arial"/>
                <w:i/>
              </w:rPr>
              <w:t>“Thank you for taking part in this short survey”</w:t>
            </w:r>
            <w:r>
              <w:rPr>
                <w:rFonts w:ascii="Century Gothic" w:hAnsi="Century Gothic" w:cs="Arial"/>
              </w:rPr>
              <w:t xml:space="preserve"> to be added at the beginning of the survey</w:t>
            </w:r>
          </w:p>
          <w:p w:rsidR="00EF1A63" w:rsidRDefault="00EF1A63" w:rsidP="00DF54B5">
            <w:pPr>
              <w:pStyle w:val="ListParagraph"/>
              <w:numPr>
                <w:ilvl w:val="1"/>
                <w:numId w:val="3"/>
              </w:numPr>
              <w:ind w:left="1026" w:right="562" w:hanging="426"/>
              <w:jc w:val="both"/>
              <w:rPr>
                <w:rFonts w:ascii="Century Gothic" w:hAnsi="Century Gothic" w:cs="Arial"/>
              </w:rPr>
            </w:pPr>
            <w:r>
              <w:rPr>
                <w:rFonts w:ascii="Century Gothic" w:hAnsi="Century Gothic" w:cs="Arial"/>
              </w:rPr>
              <w:t>BAME Website link included, but question to ask for ‘comments’ on the website to be added.</w:t>
            </w:r>
          </w:p>
          <w:p w:rsidR="00770540" w:rsidRDefault="00770540" w:rsidP="00DF54B5">
            <w:pPr>
              <w:pStyle w:val="ListParagraph"/>
              <w:numPr>
                <w:ilvl w:val="1"/>
                <w:numId w:val="3"/>
              </w:numPr>
              <w:ind w:left="1026" w:right="562" w:hanging="426"/>
              <w:jc w:val="both"/>
              <w:rPr>
                <w:rFonts w:ascii="Century Gothic" w:hAnsi="Century Gothic" w:cs="Arial"/>
              </w:rPr>
            </w:pPr>
            <w:r>
              <w:rPr>
                <w:rFonts w:ascii="Century Gothic" w:hAnsi="Century Gothic" w:cs="Arial"/>
              </w:rPr>
              <w:t xml:space="preserve">Question about VC (video conference) facilities to be added e.g. </w:t>
            </w:r>
            <w:r w:rsidRPr="00770540">
              <w:rPr>
                <w:rFonts w:ascii="Century Gothic" w:hAnsi="Century Gothic" w:cs="Arial"/>
                <w:i/>
              </w:rPr>
              <w:t>“are you able to access VC facilities on your site</w:t>
            </w:r>
            <w:r>
              <w:rPr>
                <w:rFonts w:ascii="Century Gothic" w:hAnsi="Century Gothic" w:cs="Arial"/>
              </w:rPr>
              <w:t>”?  This might encourage the use of VC facilities and increase attendance if staff members do not have to travel to different sites for the BAME meetings.</w:t>
            </w:r>
          </w:p>
          <w:p w:rsidR="00EF1A63" w:rsidRDefault="00EF1A63" w:rsidP="00DF54B5">
            <w:pPr>
              <w:pStyle w:val="ListParagraph"/>
              <w:numPr>
                <w:ilvl w:val="1"/>
                <w:numId w:val="3"/>
              </w:numPr>
              <w:ind w:left="1026" w:right="562" w:hanging="426"/>
              <w:jc w:val="both"/>
              <w:rPr>
                <w:rFonts w:ascii="Century Gothic" w:hAnsi="Century Gothic" w:cs="Arial"/>
              </w:rPr>
            </w:pPr>
            <w:r>
              <w:rPr>
                <w:rFonts w:ascii="Century Gothic" w:hAnsi="Century Gothic" w:cs="Arial"/>
              </w:rPr>
              <w:t>Also date of response / return of survey to SA to be added to the survey</w:t>
            </w:r>
          </w:p>
          <w:p w:rsidR="00EF1A63" w:rsidRDefault="00770540" w:rsidP="00EF1A63">
            <w:pPr>
              <w:pStyle w:val="ListParagraph"/>
              <w:numPr>
                <w:ilvl w:val="0"/>
                <w:numId w:val="3"/>
              </w:numPr>
              <w:ind w:left="317" w:hanging="284"/>
              <w:jc w:val="both"/>
              <w:rPr>
                <w:rFonts w:ascii="Century Gothic" w:hAnsi="Century Gothic" w:cs="Arial"/>
              </w:rPr>
            </w:pPr>
            <w:r>
              <w:rPr>
                <w:rFonts w:ascii="Century Gothic" w:hAnsi="Century Gothic" w:cs="Arial"/>
              </w:rPr>
              <w:t>Survey to be sent to all existing BAME members on 10/4/18.</w:t>
            </w:r>
          </w:p>
          <w:p w:rsidR="00770540" w:rsidRPr="00754F5C" w:rsidRDefault="00770540" w:rsidP="00EF1A63">
            <w:pPr>
              <w:pStyle w:val="ListParagraph"/>
              <w:numPr>
                <w:ilvl w:val="0"/>
                <w:numId w:val="3"/>
              </w:numPr>
              <w:ind w:left="317" w:hanging="284"/>
              <w:jc w:val="both"/>
              <w:rPr>
                <w:rFonts w:ascii="Century Gothic" w:hAnsi="Century Gothic" w:cs="Arial"/>
              </w:rPr>
            </w:pPr>
            <w:r>
              <w:rPr>
                <w:rFonts w:ascii="Century Gothic" w:hAnsi="Century Gothic" w:cs="Arial"/>
              </w:rPr>
              <w:t>Discussed that a “Survey Monkey” could be used for the next survey.</w:t>
            </w:r>
          </w:p>
        </w:tc>
        <w:tc>
          <w:tcPr>
            <w:tcW w:w="975" w:type="dxa"/>
            <w:vAlign w:val="center"/>
          </w:tcPr>
          <w:p w:rsidR="0019606F" w:rsidRPr="00DB1F39" w:rsidRDefault="00770540" w:rsidP="008F096C">
            <w:pPr>
              <w:jc w:val="center"/>
              <w:rPr>
                <w:rFonts w:ascii="Century Gothic" w:hAnsi="Century Gothic" w:cs="Arial"/>
              </w:rPr>
            </w:pPr>
            <w:r>
              <w:rPr>
                <w:rFonts w:ascii="Century Gothic" w:hAnsi="Century Gothic" w:cs="Arial"/>
              </w:rPr>
              <w:t>SA</w:t>
            </w:r>
          </w:p>
        </w:tc>
      </w:tr>
      <w:tr w:rsidR="00A93C60" w:rsidRPr="00DB1F39" w:rsidTr="00DF54B5">
        <w:tc>
          <w:tcPr>
            <w:tcW w:w="534" w:type="dxa"/>
          </w:tcPr>
          <w:p w:rsidR="00A93C60" w:rsidRDefault="00DF54B5" w:rsidP="00754F5C">
            <w:pPr>
              <w:jc w:val="center"/>
              <w:rPr>
                <w:rFonts w:ascii="Century Gothic" w:hAnsi="Century Gothic" w:cs="Arial"/>
              </w:rPr>
            </w:pPr>
            <w:r>
              <w:rPr>
                <w:rFonts w:ascii="Century Gothic" w:hAnsi="Century Gothic" w:cs="Arial"/>
              </w:rPr>
              <w:t>7</w:t>
            </w:r>
          </w:p>
        </w:tc>
        <w:tc>
          <w:tcPr>
            <w:tcW w:w="8324" w:type="dxa"/>
          </w:tcPr>
          <w:p w:rsidR="00A93C60" w:rsidRDefault="00A93C60" w:rsidP="00A93C60">
            <w:pPr>
              <w:jc w:val="both"/>
              <w:rPr>
                <w:rFonts w:ascii="Century Gothic" w:hAnsi="Century Gothic" w:cs="Arial"/>
                <w:b/>
                <w:u w:val="single"/>
              </w:rPr>
            </w:pPr>
            <w:r>
              <w:rPr>
                <w:rFonts w:ascii="Century Gothic" w:hAnsi="Century Gothic" w:cs="Arial"/>
                <w:b/>
                <w:u w:val="single"/>
              </w:rPr>
              <w:t>BAME Conference on 17 May 2018</w:t>
            </w:r>
          </w:p>
          <w:p w:rsidR="002E1A4B" w:rsidRDefault="00DF54B5" w:rsidP="003F627D">
            <w:pPr>
              <w:pStyle w:val="ListParagraph"/>
              <w:numPr>
                <w:ilvl w:val="0"/>
                <w:numId w:val="6"/>
              </w:numPr>
              <w:jc w:val="both"/>
              <w:rPr>
                <w:rFonts w:ascii="Century Gothic" w:hAnsi="Century Gothic" w:cs="Arial"/>
              </w:rPr>
            </w:pPr>
            <w:r w:rsidRPr="00DF54B5">
              <w:rPr>
                <w:rFonts w:ascii="Century Gothic" w:hAnsi="Century Gothic" w:cs="Arial"/>
                <w:b/>
              </w:rPr>
              <w:t>Terminology</w:t>
            </w:r>
            <w:r>
              <w:rPr>
                <w:rFonts w:ascii="Century Gothic" w:hAnsi="Century Gothic" w:cs="Arial"/>
              </w:rPr>
              <w:t xml:space="preserve"> - </w:t>
            </w:r>
            <w:r w:rsidR="00770540">
              <w:rPr>
                <w:rFonts w:ascii="Century Gothic" w:hAnsi="Century Gothic" w:cs="Arial"/>
              </w:rPr>
              <w:t>Some discussion around terminology “Seminar” versus “Conference” was raised.  It was agreed that as the word “Conference” has been used on the BAME website to p</w:t>
            </w:r>
            <w:r w:rsidR="00F317A1">
              <w:rPr>
                <w:rFonts w:ascii="Century Gothic" w:hAnsi="Century Gothic" w:cs="Arial"/>
              </w:rPr>
              <w:t>romote the forthcoming event, this is the term that should be used.</w:t>
            </w:r>
          </w:p>
          <w:p w:rsidR="00F317A1" w:rsidRDefault="00F317A1" w:rsidP="003F627D">
            <w:pPr>
              <w:pStyle w:val="ListParagraph"/>
              <w:numPr>
                <w:ilvl w:val="0"/>
                <w:numId w:val="6"/>
              </w:numPr>
              <w:jc w:val="both"/>
              <w:rPr>
                <w:rFonts w:ascii="Century Gothic" w:hAnsi="Century Gothic" w:cs="Arial"/>
              </w:rPr>
            </w:pPr>
            <w:r w:rsidRPr="00F317A1">
              <w:rPr>
                <w:rFonts w:ascii="Century Gothic" w:hAnsi="Century Gothic" w:cs="Arial"/>
                <w:b/>
              </w:rPr>
              <w:t xml:space="preserve">Speaker </w:t>
            </w:r>
            <w:r>
              <w:rPr>
                <w:rFonts w:ascii="Century Gothic" w:hAnsi="Century Gothic" w:cs="Arial"/>
              </w:rPr>
              <w:t>– CD advised that she has contacted the Director of Diversity &amp; Inclusion for a private company called OATH to talk about the problems of diversity and inclusion in the private sector and how they have managed this.</w:t>
            </w:r>
          </w:p>
          <w:p w:rsidR="00F317A1" w:rsidRDefault="00F317A1" w:rsidP="003F627D">
            <w:pPr>
              <w:pStyle w:val="ListParagraph"/>
              <w:numPr>
                <w:ilvl w:val="0"/>
                <w:numId w:val="6"/>
              </w:numPr>
              <w:jc w:val="both"/>
              <w:rPr>
                <w:rFonts w:ascii="Century Gothic" w:hAnsi="Century Gothic" w:cs="Arial"/>
              </w:rPr>
            </w:pPr>
            <w:r>
              <w:rPr>
                <w:rFonts w:ascii="Century Gothic" w:hAnsi="Century Gothic" w:cs="Arial"/>
                <w:b/>
              </w:rPr>
              <w:t xml:space="preserve">Panel </w:t>
            </w:r>
            <w:r>
              <w:rPr>
                <w:rFonts w:ascii="Century Gothic" w:hAnsi="Century Gothic" w:cs="Arial"/>
              </w:rPr>
              <w:t>– Invitations to proposed panel members (as discussed in the Meeting on 13/2/18) have been sent by BCS but as yet he has not received any confirmations.  BCS will follow up with Panel invitations.</w:t>
            </w:r>
          </w:p>
          <w:p w:rsidR="00F317A1" w:rsidRDefault="00F317A1" w:rsidP="003F627D">
            <w:pPr>
              <w:pStyle w:val="ListParagraph"/>
              <w:numPr>
                <w:ilvl w:val="1"/>
                <w:numId w:val="6"/>
              </w:numPr>
              <w:ind w:right="562"/>
              <w:jc w:val="both"/>
              <w:rPr>
                <w:rFonts w:ascii="Century Gothic" w:hAnsi="Century Gothic" w:cs="Arial"/>
              </w:rPr>
            </w:pPr>
            <w:r>
              <w:rPr>
                <w:rFonts w:ascii="Century Gothic" w:hAnsi="Century Gothic" w:cs="Arial"/>
              </w:rPr>
              <w:t>CD advised that Professor Smith had confirmed with her that he will attend, but cannot come until the end of the Conference due to prior commitments.  It was suggested that perhaps Professor Smith could ‘close’ the conference – CD will ascertain and confirm.</w:t>
            </w:r>
          </w:p>
          <w:p w:rsidR="00C86786" w:rsidRDefault="00C86786" w:rsidP="003F627D">
            <w:pPr>
              <w:pStyle w:val="ListParagraph"/>
              <w:numPr>
                <w:ilvl w:val="0"/>
                <w:numId w:val="6"/>
              </w:numPr>
              <w:jc w:val="both"/>
              <w:rPr>
                <w:rFonts w:ascii="Century Gothic" w:hAnsi="Century Gothic" w:cs="Arial"/>
              </w:rPr>
            </w:pPr>
            <w:r w:rsidRPr="00C86786">
              <w:rPr>
                <w:rFonts w:ascii="Century Gothic" w:hAnsi="Century Gothic" w:cs="Arial"/>
                <w:b/>
              </w:rPr>
              <w:t>Questions for the Panel</w:t>
            </w:r>
            <w:r>
              <w:rPr>
                <w:rFonts w:ascii="Century Gothic" w:hAnsi="Century Gothic" w:cs="Arial"/>
              </w:rPr>
              <w:t xml:space="preserve"> </w:t>
            </w:r>
            <w:r w:rsidR="00FC4705">
              <w:rPr>
                <w:rFonts w:ascii="Century Gothic" w:hAnsi="Century Gothic" w:cs="Arial"/>
              </w:rPr>
              <w:t>–</w:t>
            </w:r>
            <w:r>
              <w:rPr>
                <w:rFonts w:ascii="Century Gothic" w:hAnsi="Century Gothic" w:cs="Arial"/>
              </w:rPr>
              <w:t xml:space="preserve"> </w:t>
            </w:r>
            <w:r w:rsidR="00FC4705">
              <w:rPr>
                <w:rFonts w:ascii="Century Gothic" w:hAnsi="Century Gothic" w:cs="Arial"/>
              </w:rPr>
              <w:t xml:space="preserve">Discussed how many questions should be raised with the panel.  Agreed that we should have more questions than actually required in case the panel cannot answer the proffered questions.  Also suggested that the BAME members could be asked to suggest questions in the survey that is being sent to them tomorrow.  However, this was </w:t>
            </w:r>
            <w:r w:rsidR="00AA7623">
              <w:rPr>
                <w:rFonts w:ascii="Century Gothic" w:hAnsi="Century Gothic" w:cs="Arial"/>
              </w:rPr>
              <w:t>vetoed as it was felt that this question</w:t>
            </w:r>
            <w:r w:rsidR="00600DC5">
              <w:rPr>
                <w:rFonts w:ascii="Century Gothic" w:hAnsi="Century Gothic" w:cs="Arial"/>
              </w:rPr>
              <w:t xml:space="preserve"> in the survey would be ignored. Consequently decided that a separate survey should be sent to BAME members next week (16/4/18) asking them to suggest questions for the panel</w:t>
            </w:r>
            <w:r w:rsidR="003F627D">
              <w:rPr>
                <w:rFonts w:ascii="Century Gothic" w:hAnsi="Century Gothic" w:cs="Arial"/>
              </w:rPr>
              <w:t xml:space="preserve"> and to return their questions within 2 weeks.</w:t>
            </w:r>
          </w:p>
          <w:p w:rsidR="003F627D" w:rsidRPr="003F627D" w:rsidRDefault="003F627D" w:rsidP="008649A9">
            <w:pPr>
              <w:pStyle w:val="ListParagraph"/>
              <w:numPr>
                <w:ilvl w:val="1"/>
                <w:numId w:val="6"/>
              </w:numPr>
              <w:ind w:right="562"/>
              <w:jc w:val="both"/>
              <w:rPr>
                <w:rFonts w:ascii="Century Gothic" w:hAnsi="Century Gothic" w:cs="Arial"/>
                <w:b/>
              </w:rPr>
            </w:pPr>
            <w:r w:rsidRPr="008649A9">
              <w:rPr>
                <w:rFonts w:ascii="Century Gothic" w:hAnsi="Century Gothic" w:cs="Arial"/>
                <w:u w:val="single"/>
              </w:rPr>
              <w:t>Support of existing overseas nurses working as HCAs</w:t>
            </w:r>
            <w:r w:rsidRPr="003F627D">
              <w:rPr>
                <w:rFonts w:ascii="Century Gothic" w:hAnsi="Century Gothic" w:cs="Arial"/>
                <w:b/>
              </w:rPr>
              <w:t xml:space="preserve"> </w:t>
            </w:r>
            <w:r>
              <w:rPr>
                <w:rFonts w:ascii="Century Gothic" w:hAnsi="Century Gothic" w:cs="Arial"/>
                <w:b/>
              </w:rPr>
              <w:t>–</w:t>
            </w:r>
            <w:r>
              <w:rPr>
                <w:rFonts w:ascii="Century Gothic" w:hAnsi="Century Gothic" w:cs="Arial"/>
              </w:rPr>
              <w:t xml:space="preserve"> These nurses need to be supported by Trust to improve their spoken English so that they can start working as nurses.  All agreed that this could be put to the panel at the Conference.</w:t>
            </w:r>
          </w:p>
          <w:p w:rsidR="003F627D" w:rsidRPr="003F627D" w:rsidRDefault="003F627D" w:rsidP="008649A9">
            <w:pPr>
              <w:pStyle w:val="ListParagraph"/>
              <w:numPr>
                <w:ilvl w:val="1"/>
                <w:numId w:val="6"/>
              </w:numPr>
              <w:ind w:right="562"/>
              <w:jc w:val="both"/>
              <w:rPr>
                <w:rFonts w:ascii="Century Gothic" w:hAnsi="Century Gothic" w:cs="Arial"/>
              </w:rPr>
            </w:pPr>
            <w:r w:rsidRPr="008649A9">
              <w:rPr>
                <w:rFonts w:ascii="Century Gothic" w:hAnsi="Century Gothic" w:cs="Arial"/>
                <w:u w:val="single"/>
              </w:rPr>
              <w:t>Poor representation of BAME members on Board of Directors</w:t>
            </w:r>
            <w:r>
              <w:rPr>
                <w:rFonts w:ascii="Century Gothic" w:hAnsi="Century Gothic" w:cs="Arial"/>
                <w:b/>
              </w:rPr>
              <w:t xml:space="preserve"> – </w:t>
            </w:r>
            <w:r w:rsidRPr="003F627D">
              <w:rPr>
                <w:rFonts w:ascii="Century Gothic" w:hAnsi="Century Gothic" w:cs="Arial"/>
              </w:rPr>
              <w:t>Dis</w:t>
            </w:r>
            <w:r>
              <w:rPr>
                <w:rFonts w:ascii="Century Gothic" w:hAnsi="Century Gothic" w:cs="Arial"/>
              </w:rPr>
              <w:t>cussed that the Board of Directors is not really reflective of the Trust workforce – either for BAME members or those with a disability.  Questions were raised about the way new Board members are recruited and BCS purported that this Trust (like many other Trusts) tends to use traditional and historical methods to recruit (usually via Recruitment Agencies) and as a result an inadvertent bias occurs.  Discussed that a strategy should be sought to improve recruitment from a more diverse background – even if the Trust does not employ either a BAME or disabled person, it has at least tried to be inclusive.  Again, this could be another question for the Panel?</w:t>
            </w:r>
          </w:p>
          <w:p w:rsidR="00F317A1" w:rsidRDefault="00F317A1" w:rsidP="003F627D">
            <w:pPr>
              <w:pStyle w:val="ListParagraph"/>
              <w:numPr>
                <w:ilvl w:val="0"/>
                <w:numId w:val="6"/>
              </w:numPr>
              <w:jc w:val="both"/>
              <w:rPr>
                <w:rFonts w:ascii="Century Gothic" w:hAnsi="Century Gothic" w:cs="Arial"/>
              </w:rPr>
            </w:pPr>
            <w:r w:rsidRPr="00F317A1">
              <w:rPr>
                <w:rFonts w:ascii="Century Gothic" w:hAnsi="Century Gothic" w:cs="Arial"/>
                <w:b/>
              </w:rPr>
              <w:t>Conference Attendance</w:t>
            </w:r>
            <w:r>
              <w:rPr>
                <w:rFonts w:ascii="Century Gothic" w:hAnsi="Century Gothic" w:cs="Arial"/>
              </w:rPr>
              <w:t xml:space="preserve"> – All agreed that the conference will go ahead no matter how many people confirm attendance as even one person could make a difference.</w:t>
            </w:r>
          </w:p>
          <w:p w:rsidR="00DF54B5" w:rsidRDefault="00DF54B5" w:rsidP="003F627D">
            <w:pPr>
              <w:pStyle w:val="ListParagraph"/>
              <w:numPr>
                <w:ilvl w:val="0"/>
                <w:numId w:val="6"/>
              </w:numPr>
              <w:jc w:val="both"/>
              <w:rPr>
                <w:rFonts w:ascii="Century Gothic" w:hAnsi="Century Gothic" w:cs="Arial"/>
              </w:rPr>
            </w:pPr>
            <w:r>
              <w:rPr>
                <w:rFonts w:ascii="Century Gothic" w:hAnsi="Century Gothic" w:cs="Arial"/>
                <w:b/>
              </w:rPr>
              <w:t xml:space="preserve">Other Invitees to the Conference </w:t>
            </w:r>
            <w:r>
              <w:rPr>
                <w:rFonts w:ascii="Century Gothic" w:hAnsi="Century Gothic" w:cs="Arial"/>
              </w:rPr>
              <w:t>– Suggested that all the Public Governors, Executive and Non-Executive Board, and also the new Chief Executive should be invited to the Conference.  BCS will send invitations.</w:t>
            </w:r>
          </w:p>
          <w:p w:rsidR="00DF54B5" w:rsidRPr="002E1A4B" w:rsidRDefault="00DF54B5" w:rsidP="003F627D">
            <w:pPr>
              <w:pStyle w:val="ListParagraph"/>
              <w:numPr>
                <w:ilvl w:val="0"/>
                <w:numId w:val="6"/>
              </w:numPr>
              <w:jc w:val="both"/>
              <w:rPr>
                <w:rFonts w:ascii="Century Gothic" w:hAnsi="Century Gothic" w:cs="Arial"/>
              </w:rPr>
            </w:pPr>
            <w:r w:rsidRPr="00DF54B5">
              <w:rPr>
                <w:rFonts w:ascii="Century Gothic" w:hAnsi="Century Gothic" w:cs="Arial"/>
                <w:b/>
              </w:rPr>
              <w:t>Staff to be encouraged to attend Conference</w:t>
            </w:r>
            <w:r>
              <w:rPr>
                <w:rFonts w:ascii="Century Gothic" w:hAnsi="Century Gothic" w:cs="Arial"/>
              </w:rPr>
              <w:t xml:space="preserve"> – SLB had promised to write to all managers within the Trust to encourage their support in allowing BAME members to attend the conference.  None in the meeting were sure if this had already been actioned.  CD will contact SLB and confirm/remind.</w:t>
            </w:r>
          </w:p>
        </w:tc>
        <w:tc>
          <w:tcPr>
            <w:tcW w:w="975" w:type="dxa"/>
            <w:vAlign w:val="center"/>
          </w:tcPr>
          <w:p w:rsidR="00C86786" w:rsidRDefault="00C86786" w:rsidP="003D1ED2">
            <w:pPr>
              <w:jc w:val="center"/>
              <w:rPr>
                <w:rFonts w:ascii="Century Gothic" w:hAnsi="Century Gothic" w:cs="Arial"/>
              </w:rPr>
            </w:pPr>
            <w:r>
              <w:rPr>
                <w:rFonts w:ascii="Century Gothic" w:hAnsi="Century Gothic" w:cs="Arial"/>
              </w:rPr>
              <w:t>CD</w:t>
            </w:r>
          </w:p>
          <w:p w:rsidR="00A93C60" w:rsidRDefault="001C0B89" w:rsidP="003D1ED2">
            <w:pPr>
              <w:jc w:val="center"/>
              <w:rPr>
                <w:rFonts w:ascii="Century Gothic" w:hAnsi="Century Gothic" w:cs="Arial"/>
              </w:rPr>
            </w:pPr>
            <w:r>
              <w:rPr>
                <w:rFonts w:ascii="Century Gothic" w:hAnsi="Century Gothic" w:cs="Arial"/>
              </w:rPr>
              <w:t>BCS</w:t>
            </w:r>
          </w:p>
          <w:p w:rsidR="00600DC5" w:rsidRDefault="00600DC5" w:rsidP="003D1ED2">
            <w:pPr>
              <w:jc w:val="center"/>
              <w:rPr>
                <w:rFonts w:ascii="Century Gothic" w:hAnsi="Century Gothic" w:cs="Arial"/>
              </w:rPr>
            </w:pPr>
            <w:r>
              <w:rPr>
                <w:rFonts w:ascii="Century Gothic" w:hAnsi="Century Gothic" w:cs="Arial"/>
              </w:rPr>
              <w:t>SA1</w:t>
            </w:r>
          </w:p>
        </w:tc>
      </w:tr>
      <w:tr w:rsidR="00A93C60" w:rsidRPr="00DB1F39" w:rsidTr="00DF54B5">
        <w:tc>
          <w:tcPr>
            <w:tcW w:w="534" w:type="dxa"/>
          </w:tcPr>
          <w:p w:rsidR="00A93C60" w:rsidRDefault="003D1ED2" w:rsidP="00754F5C">
            <w:pPr>
              <w:jc w:val="center"/>
              <w:rPr>
                <w:rFonts w:ascii="Century Gothic" w:hAnsi="Century Gothic" w:cs="Arial"/>
              </w:rPr>
            </w:pPr>
            <w:r>
              <w:rPr>
                <w:rFonts w:ascii="Century Gothic" w:hAnsi="Century Gothic" w:cs="Arial"/>
              </w:rPr>
              <w:t>8</w:t>
            </w:r>
          </w:p>
        </w:tc>
        <w:tc>
          <w:tcPr>
            <w:tcW w:w="8324" w:type="dxa"/>
          </w:tcPr>
          <w:p w:rsidR="00A93C60" w:rsidRDefault="002E1A4B" w:rsidP="006B2D09">
            <w:pPr>
              <w:jc w:val="both"/>
              <w:rPr>
                <w:rFonts w:ascii="Century Gothic" w:hAnsi="Century Gothic" w:cs="Arial"/>
                <w:b/>
                <w:u w:val="single"/>
              </w:rPr>
            </w:pPr>
            <w:r>
              <w:rPr>
                <w:rFonts w:ascii="Century Gothic" w:hAnsi="Century Gothic" w:cs="Arial"/>
                <w:b/>
                <w:u w:val="single"/>
              </w:rPr>
              <w:t>BAME Postcards / Posters</w:t>
            </w:r>
            <w:r w:rsidR="003D1ED2">
              <w:rPr>
                <w:rFonts w:ascii="Century Gothic" w:hAnsi="Century Gothic" w:cs="Arial"/>
                <w:b/>
                <w:u w:val="single"/>
              </w:rPr>
              <w:t>/Badges</w:t>
            </w:r>
          </w:p>
          <w:p w:rsidR="00333E20" w:rsidRDefault="003D1ED2" w:rsidP="00333E20">
            <w:pPr>
              <w:pStyle w:val="ListParagraph"/>
              <w:numPr>
                <w:ilvl w:val="0"/>
                <w:numId w:val="7"/>
              </w:numPr>
              <w:ind w:left="317" w:hanging="284"/>
              <w:jc w:val="both"/>
              <w:rPr>
                <w:rFonts w:ascii="Century Gothic" w:hAnsi="Century Gothic" w:cs="Arial"/>
              </w:rPr>
            </w:pPr>
            <w:r w:rsidRPr="003D1ED2">
              <w:rPr>
                <w:rFonts w:ascii="Century Gothic" w:hAnsi="Century Gothic" w:cs="Arial"/>
                <w:b/>
              </w:rPr>
              <w:t>Postcards/Posters</w:t>
            </w:r>
            <w:r>
              <w:rPr>
                <w:rFonts w:ascii="Century Gothic" w:hAnsi="Century Gothic" w:cs="Arial"/>
              </w:rPr>
              <w:t xml:space="preserve"> - JM confirmed that the postcard design had not yet been formatted, as she had not received clear directions or relevant photographs to be included.  SA1 advised that photographs had been taken by the Trust Communications Team but inadvertently deleted.  Further photographs were organised, but only 4 BAME network members were in the picture and as one or two of these (specific) members had left the Trust it was not deemed appropriate to use this photograph.  Hence no photographs were forwarded to JD for the postcards.</w:t>
            </w:r>
          </w:p>
          <w:p w:rsidR="003D1ED2" w:rsidRDefault="003D1ED2" w:rsidP="00C86786">
            <w:pPr>
              <w:pStyle w:val="ListParagraph"/>
              <w:numPr>
                <w:ilvl w:val="1"/>
                <w:numId w:val="7"/>
              </w:numPr>
              <w:ind w:left="1026" w:right="562"/>
              <w:jc w:val="both"/>
              <w:rPr>
                <w:rFonts w:ascii="Century Gothic" w:hAnsi="Century Gothic" w:cs="Arial"/>
              </w:rPr>
            </w:pPr>
            <w:r>
              <w:rPr>
                <w:rFonts w:ascii="Century Gothic" w:hAnsi="Century Gothic" w:cs="Arial"/>
              </w:rPr>
              <w:t>JM advised that once the format and photographs were agreed, then raising a requisition to produce the postcards would not be a problem as the funding has already been arranged.</w:t>
            </w:r>
          </w:p>
          <w:p w:rsidR="003D1ED2" w:rsidRDefault="003D1ED2" w:rsidP="00C86786">
            <w:pPr>
              <w:pStyle w:val="ListParagraph"/>
              <w:numPr>
                <w:ilvl w:val="1"/>
                <w:numId w:val="7"/>
              </w:numPr>
              <w:ind w:left="1026" w:right="562"/>
              <w:jc w:val="both"/>
              <w:rPr>
                <w:rFonts w:ascii="Century Gothic" w:hAnsi="Century Gothic" w:cs="Arial"/>
              </w:rPr>
            </w:pPr>
            <w:r>
              <w:rPr>
                <w:rFonts w:ascii="Century Gothic" w:hAnsi="Century Gothic" w:cs="Arial"/>
              </w:rPr>
              <w:t>As Poster cannot be produced in time for the Conference, it was agreed that new photographs should be taken by the Trust Communications Team on the day of the Conference and used for the postcards/posters.</w:t>
            </w:r>
          </w:p>
          <w:p w:rsidR="003D1ED2" w:rsidRPr="00333E20" w:rsidRDefault="003D1ED2" w:rsidP="00333E20">
            <w:pPr>
              <w:pStyle w:val="ListParagraph"/>
              <w:numPr>
                <w:ilvl w:val="0"/>
                <w:numId w:val="7"/>
              </w:numPr>
              <w:ind w:left="317" w:hanging="284"/>
              <w:jc w:val="both"/>
              <w:rPr>
                <w:rFonts w:ascii="Century Gothic" w:hAnsi="Century Gothic" w:cs="Arial"/>
              </w:rPr>
            </w:pPr>
            <w:r w:rsidRPr="003D1ED2">
              <w:rPr>
                <w:rFonts w:ascii="Century Gothic" w:hAnsi="Century Gothic" w:cs="Arial"/>
                <w:b/>
              </w:rPr>
              <w:t>Badges</w:t>
            </w:r>
            <w:r>
              <w:rPr>
                <w:rFonts w:ascii="Century Gothic" w:hAnsi="Century Gothic" w:cs="Arial"/>
              </w:rPr>
              <w:t xml:space="preserve"> </w:t>
            </w:r>
            <w:r w:rsidR="00C86786">
              <w:rPr>
                <w:rFonts w:ascii="Century Gothic" w:hAnsi="Century Gothic" w:cs="Arial"/>
              </w:rPr>
              <w:t>–</w:t>
            </w:r>
            <w:r>
              <w:rPr>
                <w:rFonts w:ascii="Century Gothic" w:hAnsi="Century Gothic" w:cs="Arial"/>
              </w:rPr>
              <w:t xml:space="preserve"> </w:t>
            </w:r>
            <w:r w:rsidR="00C86786">
              <w:rPr>
                <w:rFonts w:ascii="Century Gothic" w:hAnsi="Century Gothic" w:cs="Arial"/>
              </w:rPr>
              <w:t>Badges have been made and some have been distributed already.  It was decided that the remaining badges should be collected and distributed at the Conference in May.  CD will collect badges and bring them to the Conference.</w:t>
            </w:r>
          </w:p>
        </w:tc>
        <w:tc>
          <w:tcPr>
            <w:tcW w:w="975" w:type="dxa"/>
            <w:vAlign w:val="center"/>
          </w:tcPr>
          <w:p w:rsidR="003D1ED2" w:rsidRDefault="003D1ED2" w:rsidP="008F096C">
            <w:pPr>
              <w:jc w:val="center"/>
              <w:rPr>
                <w:rFonts w:ascii="Century Gothic" w:hAnsi="Century Gothic" w:cs="Arial"/>
              </w:rPr>
            </w:pPr>
            <w:r>
              <w:rPr>
                <w:rFonts w:ascii="Century Gothic" w:hAnsi="Century Gothic" w:cs="Arial"/>
              </w:rPr>
              <w:t>JM</w:t>
            </w:r>
          </w:p>
          <w:p w:rsidR="00C86786" w:rsidRDefault="00C86786" w:rsidP="008F096C">
            <w:pPr>
              <w:jc w:val="center"/>
              <w:rPr>
                <w:rFonts w:ascii="Century Gothic" w:hAnsi="Century Gothic" w:cs="Arial"/>
              </w:rPr>
            </w:pPr>
            <w:r>
              <w:rPr>
                <w:rFonts w:ascii="Century Gothic" w:hAnsi="Century Gothic" w:cs="Arial"/>
              </w:rPr>
              <w:t>CD</w:t>
            </w:r>
          </w:p>
        </w:tc>
      </w:tr>
      <w:tr w:rsidR="00A93C60" w:rsidRPr="00DB1F39" w:rsidTr="00DF54B5">
        <w:tc>
          <w:tcPr>
            <w:tcW w:w="534" w:type="dxa"/>
          </w:tcPr>
          <w:p w:rsidR="00A93C60" w:rsidRDefault="00C86786" w:rsidP="00754F5C">
            <w:pPr>
              <w:jc w:val="center"/>
              <w:rPr>
                <w:rFonts w:ascii="Century Gothic" w:hAnsi="Century Gothic" w:cs="Arial"/>
              </w:rPr>
            </w:pPr>
            <w:r>
              <w:rPr>
                <w:rFonts w:ascii="Century Gothic" w:hAnsi="Century Gothic" w:cs="Arial"/>
              </w:rPr>
              <w:t>9</w:t>
            </w:r>
          </w:p>
        </w:tc>
        <w:tc>
          <w:tcPr>
            <w:tcW w:w="8324" w:type="dxa"/>
          </w:tcPr>
          <w:p w:rsidR="003E6B16" w:rsidRDefault="003E6B16" w:rsidP="001328CC">
            <w:pPr>
              <w:jc w:val="both"/>
              <w:rPr>
                <w:rFonts w:ascii="Century Gothic" w:hAnsi="Century Gothic" w:cs="Arial"/>
                <w:b/>
                <w:u w:val="single"/>
              </w:rPr>
            </w:pPr>
            <w:r>
              <w:rPr>
                <w:rFonts w:ascii="Century Gothic" w:hAnsi="Century Gothic" w:cs="Arial"/>
                <w:b/>
                <w:u w:val="single"/>
              </w:rPr>
              <w:t>AOB</w:t>
            </w:r>
          </w:p>
          <w:p w:rsidR="003E6B16" w:rsidRPr="001328CC" w:rsidRDefault="003E6B16" w:rsidP="001328CC">
            <w:pPr>
              <w:pStyle w:val="ListParagraph"/>
              <w:numPr>
                <w:ilvl w:val="0"/>
                <w:numId w:val="11"/>
              </w:numPr>
              <w:ind w:left="317" w:hanging="284"/>
              <w:jc w:val="both"/>
              <w:rPr>
                <w:rFonts w:ascii="Century Gothic" w:hAnsi="Century Gothic" w:cs="Arial"/>
                <w:u w:val="single"/>
              </w:rPr>
            </w:pPr>
            <w:r w:rsidRPr="003F627D">
              <w:rPr>
                <w:rFonts w:ascii="Century Gothic" w:hAnsi="Century Gothic" w:cs="Arial"/>
                <w:b/>
              </w:rPr>
              <w:t>WRES – Workforce Race Equality Standard</w:t>
            </w:r>
            <w:r w:rsidRPr="003E6B16">
              <w:rPr>
                <w:rFonts w:ascii="Century Gothic" w:hAnsi="Century Gothic" w:cs="Arial"/>
                <w:u w:val="single"/>
              </w:rPr>
              <w:t xml:space="preserve"> </w:t>
            </w:r>
            <w:r w:rsidRPr="003E6B16">
              <w:rPr>
                <w:rFonts w:ascii="Century Gothic" w:hAnsi="Century Gothic" w:cs="Arial"/>
              </w:rPr>
              <w:t>- Insufficient time to discuss</w:t>
            </w:r>
            <w:r>
              <w:rPr>
                <w:rFonts w:ascii="Century Gothic" w:hAnsi="Century Gothic" w:cs="Arial"/>
              </w:rPr>
              <w:t>, so</w:t>
            </w:r>
            <w:r w:rsidRPr="003E6B16">
              <w:rPr>
                <w:rFonts w:ascii="Century Gothic" w:hAnsi="Century Gothic" w:cs="Arial"/>
              </w:rPr>
              <w:t xml:space="preserve"> BCS to present and discuss at next meeting</w:t>
            </w:r>
          </w:p>
          <w:p w:rsidR="001328CC" w:rsidRPr="003E6B16" w:rsidRDefault="001328CC" w:rsidP="00A17B11">
            <w:pPr>
              <w:pStyle w:val="ListParagraph"/>
              <w:numPr>
                <w:ilvl w:val="0"/>
                <w:numId w:val="11"/>
              </w:numPr>
              <w:ind w:left="317" w:hanging="284"/>
              <w:jc w:val="both"/>
              <w:rPr>
                <w:rFonts w:ascii="Century Gothic" w:hAnsi="Century Gothic" w:cs="Arial"/>
                <w:u w:val="single"/>
              </w:rPr>
            </w:pPr>
            <w:r w:rsidRPr="008649A9">
              <w:rPr>
                <w:rFonts w:ascii="Century Gothic" w:hAnsi="Century Gothic" w:cs="Arial"/>
                <w:b/>
              </w:rPr>
              <w:t>Proposed Development Programme</w:t>
            </w:r>
            <w:r w:rsidRPr="008649A9">
              <w:rPr>
                <w:rFonts w:ascii="Century Gothic" w:hAnsi="Century Gothic" w:cs="Arial"/>
              </w:rPr>
              <w:t xml:space="preserve"> </w:t>
            </w:r>
            <w:r w:rsidR="00A17B11">
              <w:rPr>
                <w:rFonts w:ascii="Century Gothic" w:hAnsi="Century Gothic" w:cs="Arial"/>
              </w:rPr>
              <w:t xml:space="preserve">- </w:t>
            </w:r>
            <w:r>
              <w:rPr>
                <w:rFonts w:ascii="Century Gothic" w:hAnsi="Century Gothic" w:cs="Arial"/>
              </w:rPr>
              <w:t>It would appear that the wording of the programme was misunderstood as some members felt that it was not for them to comment as only Bands 4-7 were meant to respond.</w:t>
            </w:r>
            <w:r w:rsidR="00A17B11">
              <w:rPr>
                <w:rFonts w:ascii="Century Gothic" w:hAnsi="Century Gothic" w:cs="Arial"/>
              </w:rPr>
              <w:t xml:space="preserve">  JM will endeavour to get further information and ascertain what has happened to this proposed programme and relay the information back.</w:t>
            </w:r>
          </w:p>
        </w:tc>
        <w:tc>
          <w:tcPr>
            <w:tcW w:w="975" w:type="dxa"/>
            <w:vAlign w:val="center"/>
          </w:tcPr>
          <w:p w:rsidR="00A93C60" w:rsidRDefault="003E6B16" w:rsidP="008F096C">
            <w:pPr>
              <w:jc w:val="center"/>
              <w:rPr>
                <w:rFonts w:ascii="Century Gothic" w:hAnsi="Century Gothic" w:cs="Arial"/>
              </w:rPr>
            </w:pPr>
            <w:r>
              <w:rPr>
                <w:rFonts w:ascii="Century Gothic" w:hAnsi="Century Gothic" w:cs="Arial"/>
              </w:rPr>
              <w:t>BCS</w:t>
            </w:r>
          </w:p>
          <w:p w:rsidR="00A17B11" w:rsidRPr="00DB1F39" w:rsidRDefault="00A17B11" w:rsidP="008F096C">
            <w:pPr>
              <w:jc w:val="center"/>
              <w:rPr>
                <w:rFonts w:ascii="Century Gothic" w:hAnsi="Century Gothic" w:cs="Arial"/>
              </w:rPr>
            </w:pPr>
            <w:r>
              <w:rPr>
                <w:rFonts w:ascii="Century Gothic" w:hAnsi="Century Gothic" w:cs="Arial"/>
              </w:rPr>
              <w:t>JM</w:t>
            </w:r>
          </w:p>
        </w:tc>
      </w:tr>
      <w:tr w:rsidR="00A93C60" w:rsidTr="00DF54B5">
        <w:tc>
          <w:tcPr>
            <w:tcW w:w="534" w:type="dxa"/>
          </w:tcPr>
          <w:p w:rsidR="00A93C60" w:rsidRDefault="00623D6D" w:rsidP="00754F5C">
            <w:pPr>
              <w:jc w:val="center"/>
              <w:rPr>
                <w:rFonts w:ascii="Century Gothic" w:hAnsi="Century Gothic" w:cs="Arial"/>
              </w:rPr>
            </w:pPr>
            <w:r>
              <w:rPr>
                <w:rFonts w:ascii="Century Gothic" w:hAnsi="Century Gothic" w:cs="Arial"/>
              </w:rPr>
              <w:t>10</w:t>
            </w:r>
          </w:p>
        </w:tc>
        <w:tc>
          <w:tcPr>
            <w:tcW w:w="8324" w:type="dxa"/>
          </w:tcPr>
          <w:p w:rsidR="00A93C60" w:rsidRDefault="00A93C60" w:rsidP="006B2D09">
            <w:pPr>
              <w:jc w:val="both"/>
              <w:rPr>
                <w:rFonts w:ascii="Century Gothic" w:hAnsi="Century Gothic" w:cs="Arial"/>
                <w:b/>
                <w:u w:val="single"/>
              </w:rPr>
            </w:pPr>
            <w:r>
              <w:rPr>
                <w:rFonts w:ascii="Century Gothic" w:hAnsi="Century Gothic" w:cs="Arial"/>
                <w:b/>
                <w:u w:val="single"/>
              </w:rPr>
              <w:t>Next BAME Meeting</w:t>
            </w:r>
          </w:p>
          <w:p w:rsidR="00A93C60" w:rsidRDefault="001328CC" w:rsidP="001328CC">
            <w:pPr>
              <w:pStyle w:val="ListParagraph"/>
              <w:numPr>
                <w:ilvl w:val="0"/>
                <w:numId w:val="1"/>
              </w:numPr>
              <w:ind w:left="317" w:hanging="284"/>
              <w:jc w:val="both"/>
              <w:rPr>
                <w:rFonts w:ascii="Century Gothic" w:hAnsi="Century Gothic" w:cs="Arial"/>
              </w:rPr>
            </w:pPr>
            <w:r>
              <w:rPr>
                <w:rFonts w:ascii="Century Gothic" w:hAnsi="Century Gothic" w:cs="Arial"/>
              </w:rPr>
              <w:t xml:space="preserve">Tuesday </w:t>
            </w:r>
            <w:r w:rsidR="00A17B11">
              <w:rPr>
                <w:rFonts w:ascii="Century Gothic" w:hAnsi="Century Gothic" w:cs="Arial"/>
              </w:rPr>
              <w:t>8</w:t>
            </w:r>
            <w:r w:rsidR="00A17B11" w:rsidRPr="00A17B11">
              <w:rPr>
                <w:rFonts w:ascii="Century Gothic" w:hAnsi="Century Gothic" w:cs="Arial"/>
                <w:vertAlign w:val="superscript"/>
              </w:rPr>
              <w:t>th</w:t>
            </w:r>
            <w:r w:rsidR="00A17B11">
              <w:rPr>
                <w:rFonts w:ascii="Century Gothic" w:hAnsi="Century Gothic" w:cs="Arial"/>
              </w:rPr>
              <w:t xml:space="preserve"> May 2018</w:t>
            </w:r>
            <w:r>
              <w:rPr>
                <w:rFonts w:ascii="Century Gothic" w:hAnsi="Century Gothic" w:cs="Arial"/>
              </w:rPr>
              <w:t xml:space="preserve"> </w:t>
            </w:r>
          </w:p>
          <w:p w:rsidR="001328CC" w:rsidRDefault="001328CC" w:rsidP="001328CC">
            <w:pPr>
              <w:pStyle w:val="ListParagraph"/>
              <w:ind w:left="317"/>
              <w:jc w:val="both"/>
              <w:rPr>
                <w:rFonts w:ascii="Century Gothic" w:hAnsi="Century Gothic" w:cs="Arial"/>
              </w:rPr>
            </w:pPr>
            <w:r>
              <w:rPr>
                <w:rFonts w:ascii="Century Gothic" w:hAnsi="Century Gothic" w:cs="Arial"/>
              </w:rPr>
              <w:t>0930-110</w:t>
            </w:r>
            <w:r w:rsidR="00623D6D">
              <w:rPr>
                <w:rFonts w:ascii="Century Gothic" w:hAnsi="Century Gothic" w:cs="Arial"/>
              </w:rPr>
              <w:t>0 am</w:t>
            </w:r>
          </w:p>
          <w:p w:rsidR="001328CC" w:rsidRDefault="00A17B11" w:rsidP="001328CC">
            <w:pPr>
              <w:pStyle w:val="ListParagraph"/>
              <w:ind w:left="317"/>
              <w:jc w:val="both"/>
              <w:rPr>
                <w:rFonts w:ascii="Century Gothic" w:hAnsi="Century Gothic" w:cs="Arial"/>
              </w:rPr>
            </w:pPr>
            <w:r>
              <w:rPr>
                <w:rFonts w:ascii="Century Gothic" w:hAnsi="Century Gothic" w:cs="Arial"/>
              </w:rPr>
              <w:t>Tutorial Room</w:t>
            </w:r>
            <w:r w:rsidR="001328CC">
              <w:rPr>
                <w:rFonts w:ascii="Century Gothic" w:hAnsi="Century Gothic" w:cs="Arial"/>
              </w:rPr>
              <w:t>, Education Centre, Kent &amp; Canterbury Hospital</w:t>
            </w:r>
          </w:p>
          <w:p w:rsidR="00A17B11" w:rsidRPr="006B2D09" w:rsidRDefault="00A17B11" w:rsidP="001328CC">
            <w:pPr>
              <w:pStyle w:val="ListParagraph"/>
              <w:ind w:left="317"/>
              <w:jc w:val="both"/>
              <w:rPr>
                <w:rFonts w:ascii="Century Gothic" w:hAnsi="Century Gothic" w:cs="Arial"/>
              </w:rPr>
            </w:pPr>
            <w:r>
              <w:rPr>
                <w:rFonts w:ascii="Century Gothic" w:hAnsi="Century Gothic" w:cs="Arial"/>
              </w:rPr>
              <w:t>NB: Video Conference Facilities are available in the room if members wish to link-in instead</w:t>
            </w:r>
          </w:p>
        </w:tc>
        <w:tc>
          <w:tcPr>
            <w:tcW w:w="975" w:type="dxa"/>
            <w:vAlign w:val="center"/>
          </w:tcPr>
          <w:p w:rsidR="00A93C60" w:rsidRDefault="00A93C60" w:rsidP="008F096C">
            <w:pPr>
              <w:jc w:val="center"/>
              <w:rPr>
                <w:rFonts w:ascii="Century Gothic" w:hAnsi="Century Gothic" w:cs="Arial"/>
              </w:rPr>
            </w:pPr>
            <w:r>
              <w:rPr>
                <w:rFonts w:ascii="Century Gothic" w:hAnsi="Century Gothic" w:cs="Arial"/>
              </w:rPr>
              <w:t>A</w:t>
            </w:r>
            <w:r w:rsidR="00623D6D">
              <w:rPr>
                <w:rFonts w:ascii="Century Gothic" w:hAnsi="Century Gothic" w:cs="Arial"/>
              </w:rPr>
              <w:t>ll</w:t>
            </w:r>
          </w:p>
        </w:tc>
      </w:tr>
    </w:tbl>
    <w:p w:rsidR="0055445E" w:rsidRPr="00EB2AE5" w:rsidRDefault="0055445E" w:rsidP="001D3C06">
      <w:pPr>
        <w:spacing w:line="240" w:lineRule="auto"/>
        <w:rPr>
          <w:rFonts w:ascii="Arial" w:hAnsi="Arial" w:cs="Arial"/>
        </w:rPr>
      </w:pPr>
    </w:p>
    <w:p w:rsidR="009A043E" w:rsidRPr="007079A4" w:rsidRDefault="009A043E">
      <w:pPr>
        <w:rPr>
          <w:rFonts w:ascii="Arial" w:hAnsi="Arial" w:cs="Arial"/>
        </w:rPr>
      </w:pPr>
    </w:p>
    <w:sectPr w:rsidR="009A043E" w:rsidRPr="007079A4" w:rsidSect="00BB09B9">
      <w:headerReference w:type="even" r:id="rId10"/>
      <w:headerReference w:type="default" r:id="rId11"/>
      <w:footerReference w:type="default" r:id="rId12"/>
      <w:headerReference w:type="first" r:id="rId13"/>
      <w:pgSz w:w="11906" w:h="16838"/>
      <w:pgMar w:top="948" w:right="849" w:bottom="1135"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41" w:rsidRDefault="00245B41" w:rsidP="004E5328">
      <w:pPr>
        <w:spacing w:after="0" w:line="240" w:lineRule="auto"/>
      </w:pPr>
      <w:r>
        <w:separator/>
      </w:r>
    </w:p>
  </w:endnote>
  <w:endnote w:type="continuationSeparator" w:id="0">
    <w:p w:rsidR="00245B41" w:rsidRDefault="00245B41" w:rsidP="004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39545"/>
      <w:docPartObj>
        <w:docPartGallery w:val="Page Numbers (Bottom of Page)"/>
        <w:docPartUnique/>
      </w:docPartObj>
    </w:sdtPr>
    <w:sdtEndPr>
      <w:rPr>
        <w:noProof/>
      </w:rPr>
    </w:sdtEndPr>
    <w:sdtContent>
      <w:p w:rsidR="008649A9" w:rsidRDefault="008649A9">
        <w:pPr>
          <w:pStyle w:val="Footer"/>
          <w:jc w:val="right"/>
        </w:pPr>
        <w:r>
          <w:fldChar w:fldCharType="begin"/>
        </w:r>
        <w:r>
          <w:instrText xml:space="preserve"> PAGE   \* MERGEFORMAT </w:instrText>
        </w:r>
        <w:r>
          <w:fldChar w:fldCharType="separate"/>
        </w:r>
        <w:r w:rsidR="00CF25FB">
          <w:rPr>
            <w:noProof/>
          </w:rPr>
          <w:t>1</w:t>
        </w:r>
        <w:r>
          <w:rPr>
            <w:noProof/>
          </w:rPr>
          <w:fldChar w:fldCharType="end"/>
        </w:r>
      </w:p>
    </w:sdtContent>
  </w:sdt>
  <w:p w:rsidR="008649A9" w:rsidRDefault="0086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41" w:rsidRDefault="00245B41" w:rsidP="004E5328">
      <w:pPr>
        <w:spacing w:after="0" w:line="240" w:lineRule="auto"/>
      </w:pPr>
      <w:r>
        <w:separator/>
      </w:r>
    </w:p>
  </w:footnote>
  <w:footnote w:type="continuationSeparator" w:id="0">
    <w:p w:rsidR="00245B41" w:rsidRDefault="00245B41" w:rsidP="004E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96" w:rsidRDefault="00212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A9" w:rsidRPr="006B2D09" w:rsidRDefault="008649A9" w:rsidP="006B2D09">
    <w:pPr>
      <w:spacing w:after="0"/>
      <w:jc w:val="center"/>
      <w:rPr>
        <w:rFonts w:ascii="Arial" w:hAnsi="Arial" w:cs="Arial"/>
        <w:b/>
        <w:sz w:val="28"/>
      </w:rPr>
    </w:pPr>
    <w:r w:rsidRPr="006B2D09">
      <w:rPr>
        <w:rFonts w:ascii="Arial" w:hAnsi="Arial" w:cs="Arial"/>
        <w:b/>
        <w:sz w:val="28"/>
      </w:rPr>
      <w:t>Minutes of the BAME Network Group</w:t>
    </w:r>
  </w:p>
  <w:p w:rsidR="008649A9" w:rsidRDefault="00864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96" w:rsidRDefault="00212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3F7"/>
    <w:multiLevelType w:val="hybridMultilevel"/>
    <w:tmpl w:val="E80CD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2B09"/>
    <w:multiLevelType w:val="hybridMultilevel"/>
    <w:tmpl w:val="69D0B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16398"/>
    <w:multiLevelType w:val="hybridMultilevel"/>
    <w:tmpl w:val="F60E0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E25C5"/>
    <w:multiLevelType w:val="hybridMultilevel"/>
    <w:tmpl w:val="BE9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5691D"/>
    <w:multiLevelType w:val="hybridMultilevel"/>
    <w:tmpl w:val="8864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E20BE"/>
    <w:multiLevelType w:val="hybridMultilevel"/>
    <w:tmpl w:val="BB7882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640D30"/>
    <w:multiLevelType w:val="hybridMultilevel"/>
    <w:tmpl w:val="2D207F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82E71"/>
    <w:multiLevelType w:val="hybridMultilevel"/>
    <w:tmpl w:val="B8E0E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0540E"/>
    <w:multiLevelType w:val="hybridMultilevel"/>
    <w:tmpl w:val="AA6E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C4774"/>
    <w:multiLevelType w:val="hybridMultilevel"/>
    <w:tmpl w:val="EDAA55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B6D22"/>
    <w:multiLevelType w:val="hybridMultilevel"/>
    <w:tmpl w:val="00040E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6"/>
  </w:num>
  <w:num w:numId="7">
    <w:abstractNumId w:val="7"/>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6B40B5-64E3-4476-85E7-7382BD81AF34}"/>
    <w:docVar w:name="dgnword-eventsink" w:val="125872960"/>
  </w:docVars>
  <w:rsids>
    <w:rsidRoot w:val="0056564C"/>
    <w:rsid w:val="00001F3E"/>
    <w:rsid w:val="000747E7"/>
    <w:rsid w:val="0012330E"/>
    <w:rsid w:val="001328CC"/>
    <w:rsid w:val="00162AD7"/>
    <w:rsid w:val="0019606F"/>
    <w:rsid w:val="001C0B89"/>
    <w:rsid w:val="001D3C06"/>
    <w:rsid w:val="001E0453"/>
    <w:rsid w:val="001F486D"/>
    <w:rsid w:val="00212E96"/>
    <w:rsid w:val="00245B41"/>
    <w:rsid w:val="00263768"/>
    <w:rsid w:val="00264566"/>
    <w:rsid w:val="00293315"/>
    <w:rsid w:val="002A307B"/>
    <w:rsid w:val="002C1827"/>
    <w:rsid w:val="002E1A4B"/>
    <w:rsid w:val="0033209C"/>
    <w:rsid w:val="00333E20"/>
    <w:rsid w:val="00342748"/>
    <w:rsid w:val="003811E5"/>
    <w:rsid w:val="003D1ED2"/>
    <w:rsid w:val="003E13DD"/>
    <w:rsid w:val="003E6B16"/>
    <w:rsid w:val="003F627D"/>
    <w:rsid w:val="004E5328"/>
    <w:rsid w:val="00503830"/>
    <w:rsid w:val="0055445E"/>
    <w:rsid w:val="00555455"/>
    <w:rsid w:val="00560E51"/>
    <w:rsid w:val="0056564C"/>
    <w:rsid w:val="00580D46"/>
    <w:rsid w:val="00600DC5"/>
    <w:rsid w:val="006058F9"/>
    <w:rsid w:val="00614026"/>
    <w:rsid w:val="00623D6D"/>
    <w:rsid w:val="00693C7B"/>
    <w:rsid w:val="006B2D09"/>
    <w:rsid w:val="007079A4"/>
    <w:rsid w:val="00711EF0"/>
    <w:rsid w:val="00754F5C"/>
    <w:rsid w:val="00770540"/>
    <w:rsid w:val="008419B4"/>
    <w:rsid w:val="008649A9"/>
    <w:rsid w:val="008B6FB9"/>
    <w:rsid w:val="008D153E"/>
    <w:rsid w:val="008F096C"/>
    <w:rsid w:val="00974196"/>
    <w:rsid w:val="009960D7"/>
    <w:rsid w:val="009A043E"/>
    <w:rsid w:val="009A2893"/>
    <w:rsid w:val="009C6E40"/>
    <w:rsid w:val="009E47E2"/>
    <w:rsid w:val="00A17B11"/>
    <w:rsid w:val="00A5399C"/>
    <w:rsid w:val="00A93C60"/>
    <w:rsid w:val="00AA7623"/>
    <w:rsid w:val="00AB7388"/>
    <w:rsid w:val="00AE3C75"/>
    <w:rsid w:val="00B12DB9"/>
    <w:rsid w:val="00B40F59"/>
    <w:rsid w:val="00B624E8"/>
    <w:rsid w:val="00BA05FB"/>
    <w:rsid w:val="00BB09B9"/>
    <w:rsid w:val="00BC502D"/>
    <w:rsid w:val="00C465C6"/>
    <w:rsid w:val="00C80A37"/>
    <w:rsid w:val="00C86786"/>
    <w:rsid w:val="00C949F6"/>
    <w:rsid w:val="00CA14DD"/>
    <w:rsid w:val="00CA3E1E"/>
    <w:rsid w:val="00CE1759"/>
    <w:rsid w:val="00CF25FB"/>
    <w:rsid w:val="00D2646C"/>
    <w:rsid w:val="00D469F9"/>
    <w:rsid w:val="00D81B0B"/>
    <w:rsid w:val="00DB1F39"/>
    <w:rsid w:val="00DF54B5"/>
    <w:rsid w:val="00E17864"/>
    <w:rsid w:val="00E21880"/>
    <w:rsid w:val="00E43792"/>
    <w:rsid w:val="00E9092F"/>
    <w:rsid w:val="00E935A3"/>
    <w:rsid w:val="00EB2AE5"/>
    <w:rsid w:val="00EF1A63"/>
    <w:rsid w:val="00F25174"/>
    <w:rsid w:val="00F317A1"/>
    <w:rsid w:val="00F74638"/>
    <w:rsid w:val="00FC4705"/>
    <w:rsid w:val="00FC4F49"/>
    <w:rsid w:val="00FD6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D187-A30B-4B88-B088-6EE6791A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Manju Banerjee</cp:lastModifiedBy>
  <cp:revision>2</cp:revision>
  <dcterms:created xsi:type="dcterms:W3CDTF">2018-04-23T18:14:00Z</dcterms:created>
  <dcterms:modified xsi:type="dcterms:W3CDTF">2018-04-23T18:14:00Z</dcterms:modified>
</cp:coreProperties>
</file>