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59" w:rsidRDefault="004E5328" w:rsidP="004E5328">
      <w:pPr>
        <w:spacing w:after="0"/>
        <w:jc w:val="right"/>
        <w:rPr>
          <w:rFonts w:ascii="Arial" w:hAnsi="Arial" w:cs="Arial"/>
          <w:b/>
        </w:rPr>
      </w:pPr>
      <w:r>
        <w:rPr>
          <w:noProof/>
          <w:lang w:eastAsia="en-GB"/>
        </w:rPr>
        <w:drawing>
          <wp:inline distT="0" distB="0" distL="0" distR="0" wp14:anchorId="715BC073" wp14:editId="67F2FC21">
            <wp:extent cx="2247900" cy="1010176"/>
            <wp:effectExtent l="0" t="0" r="0" b="0"/>
            <wp:docPr id="2" name="Picture 2" descr="\\ad.ekhuft.nhs.uk\dfs\User\sabbott1\Pictures\East Kent Hospitals Universit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khuft.nhs.uk\dfs\User\sabbott1\Pictures\East Kent Hospitals University NHS Foundation Trust RGB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942" cy="1012891"/>
                    </a:xfrm>
                    <a:prstGeom prst="rect">
                      <a:avLst/>
                    </a:prstGeom>
                    <a:noFill/>
                    <a:ln>
                      <a:noFill/>
                    </a:ln>
                  </pic:spPr>
                </pic:pic>
              </a:graphicData>
            </a:graphic>
          </wp:inline>
        </w:drawing>
      </w:r>
    </w:p>
    <w:p w:rsidR="006728B3" w:rsidRDefault="006728B3" w:rsidP="00F05F9A">
      <w:pPr>
        <w:spacing w:after="0"/>
        <w:jc w:val="center"/>
        <w:rPr>
          <w:rFonts w:ascii="Trebuchet MS" w:hAnsi="Trebuchet MS" w:cs="Arial"/>
          <w:b/>
          <w:sz w:val="28"/>
        </w:rPr>
      </w:pPr>
      <w:r w:rsidRPr="003D0CC0">
        <w:rPr>
          <w:rFonts w:ascii="Trebuchet MS" w:hAnsi="Trebuchet MS" w:cs="Arial"/>
          <w:b/>
          <w:sz w:val="28"/>
        </w:rPr>
        <w:t>BAME Network Meeting</w:t>
      </w:r>
      <w:r w:rsidR="00F05F9A" w:rsidRPr="003D0CC0">
        <w:rPr>
          <w:rFonts w:ascii="Trebuchet MS" w:hAnsi="Trebuchet MS" w:cs="Arial"/>
          <w:b/>
          <w:sz w:val="28"/>
        </w:rPr>
        <w:t xml:space="preserve"> (1200-1400)</w:t>
      </w:r>
    </w:p>
    <w:p w:rsidR="00E425CD" w:rsidRPr="003D0CC0" w:rsidRDefault="00E425CD" w:rsidP="00F05F9A">
      <w:pPr>
        <w:spacing w:after="0"/>
        <w:jc w:val="center"/>
        <w:rPr>
          <w:rFonts w:ascii="Trebuchet MS" w:hAnsi="Trebuchet MS" w:cs="Arial"/>
          <w:b/>
          <w:sz w:val="28"/>
        </w:rPr>
      </w:pPr>
    </w:p>
    <w:p w:rsidR="004E5328" w:rsidRPr="003D0CC0" w:rsidRDefault="006728B3" w:rsidP="00A65F84">
      <w:pPr>
        <w:spacing w:after="0"/>
        <w:jc w:val="center"/>
        <w:rPr>
          <w:rFonts w:ascii="Trebuchet MS" w:hAnsi="Trebuchet MS" w:cs="Arial"/>
          <w:b/>
        </w:rPr>
      </w:pPr>
      <w:r w:rsidRPr="003D0CC0">
        <w:rPr>
          <w:rFonts w:ascii="Trebuchet MS" w:hAnsi="Trebuchet MS" w:cs="Arial"/>
          <w:b/>
        </w:rPr>
        <w:t>Tutorial Room, Kent &amp; Canterbury</w:t>
      </w:r>
      <w:r w:rsidR="00A65F84" w:rsidRPr="003D0CC0">
        <w:rPr>
          <w:rFonts w:ascii="Trebuchet MS" w:hAnsi="Trebuchet MS" w:cs="Arial"/>
          <w:b/>
        </w:rPr>
        <w:t xml:space="preserve"> / </w:t>
      </w:r>
      <w:r w:rsidRPr="003D0CC0">
        <w:rPr>
          <w:rFonts w:ascii="Trebuchet MS" w:hAnsi="Trebuchet MS" w:cs="Arial"/>
          <w:b/>
        </w:rPr>
        <w:t>Diversity &amp; Inclusion Office, QEQM</w:t>
      </w:r>
    </w:p>
    <w:p w:rsidR="00A65F84" w:rsidRPr="00A65F84" w:rsidRDefault="00A65F84" w:rsidP="00A65F84">
      <w:pPr>
        <w:spacing w:after="0"/>
        <w:jc w:val="center"/>
        <w:rPr>
          <w:rFonts w:ascii="Arial" w:hAnsi="Arial" w:cs="Arial"/>
          <w:b/>
        </w:rPr>
      </w:pPr>
    </w:p>
    <w:tbl>
      <w:tblPr>
        <w:tblStyle w:val="TableGrid"/>
        <w:tblW w:w="0" w:type="auto"/>
        <w:tblLook w:val="04A0" w:firstRow="1" w:lastRow="0" w:firstColumn="1" w:lastColumn="0" w:noHBand="0" w:noVBand="1"/>
      </w:tblPr>
      <w:tblGrid>
        <w:gridCol w:w="3114"/>
        <w:gridCol w:w="5528"/>
        <w:gridCol w:w="965"/>
      </w:tblGrid>
      <w:tr w:rsidR="0012330E" w:rsidRPr="007822D2" w:rsidTr="00D54BE3">
        <w:tc>
          <w:tcPr>
            <w:tcW w:w="9607" w:type="dxa"/>
            <w:gridSpan w:val="3"/>
          </w:tcPr>
          <w:p w:rsidR="0012330E" w:rsidRPr="007822D2" w:rsidRDefault="0012330E" w:rsidP="008F096C">
            <w:pPr>
              <w:rPr>
                <w:rFonts w:ascii="Trebuchet MS" w:hAnsi="Trebuchet MS" w:cs="Arial"/>
                <w:b/>
                <w:szCs w:val="24"/>
              </w:rPr>
            </w:pPr>
            <w:r w:rsidRPr="007822D2">
              <w:rPr>
                <w:rFonts w:ascii="Trebuchet MS" w:hAnsi="Trebuchet MS" w:cs="Arial"/>
                <w:b/>
                <w:szCs w:val="24"/>
              </w:rPr>
              <w:t>Present</w:t>
            </w:r>
          </w:p>
        </w:tc>
      </w:tr>
      <w:tr w:rsidR="0012330E" w:rsidRPr="007822D2" w:rsidTr="00A65F84">
        <w:tc>
          <w:tcPr>
            <w:tcW w:w="3114" w:type="dxa"/>
          </w:tcPr>
          <w:p w:rsidR="0012330E" w:rsidRPr="007822D2" w:rsidRDefault="0012330E" w:rsidP="00DB1F39">
            <w:pPr>
              <w:rPr>
                <w:rFonts w:ascii="Trebuchet MS" w:hAnsi="Trebuchet MS" w:cs="Arial"/>
                <w:szCs w:val="24"/>
              </w:rPr>
            </w:pPr>
            <w:r w:rsidRPr="007822D2">
              <w:rPr>
                <w:rFonts w:ascii="Trebuchet MS" w:hAnsi="Trebuchet MS" w:cs="Arial"/>
                <w:szCs w:val="24"/>
              </w:rPr>
              <w:t>Bruce Campion-</w:t>
            </w:r>
            <w:r w:rsidR="00DB1F39" w:rsidRPr="007822D2">
              <w:rPr>
                <w:rFonts w:ascii="Trebuchet MS" w:hAnsi="Trebuchet MS" w:cs="Arial"/>
                <w:szCs w:val="24"/>
              </w:rPr>
              <w:t>S</w:t>
            </w:r>
            <w:r w:rsidRPr="007822D2">
              <w:rPr>
                <w:rFonts w:ascii="Trebuchet MS" w:hAnsi="Trebuchet MS" w:cs="Arial"/>
                <w:szCs w:val="24"/>
              </w:rPr>
              <w:t>mith</w:t>
            </w:r>
          </w:p>
        </w:tc>
        <w:tc>
          <w:tcPr>
            <w:tcW w:w="5528" w:type="dxa"/>
          </w:tcPr>
          <w:p w:rsidR="0012330E" w:rsidRPr="007822D2" w:rsidRDefault="0012330E" w:rsidP="008F096C">
            <w:pPr>
              <w:rPr>
                <w:rFonts w:ascii="Trebuchet MS" w:hAnsi="Trebuchet MS" w:cs="Arial"/>
                <w:szCs w:val="24"/>
              </w:rPr>
            </w:pPr>
            <w:r w:rsidRPr="007822D2">
              <w:rPr>
                <w:rFonts w:ascii="Trebuchet MS" w:hAnsi="Trebuchet MS" w:cs="Arial"/>
                <w:szCs w:val="24"/>
              </w:rPr>
              <w:t>Head of Diversity &amp; Inclusion</w:t>
            </w:r>
          </w:p>
        </w:tc>
        <w:tc>
          <w:tcPr>
            <w:tcW w:w="965" w:type="dxa"/>
          </w:tcPr>
          <w:p w:rsidR="0012330E" w:rsidRPr="007822D2" w:rsidRDefault="0012330E" w:rsidP="00DB1F39">
            <w:pPr>
              <w:jc w:val="center"/>
              <w:rPr>
                <w:rFonts w:ascii="Trebuchet MS" w:hAnsi="Trebuchet MS" w:cs="Arial"/>
                <w:szCs w:val="24"/>
              </w:rPr>
            </w:pPr>
            <w:r w:rsidRPr="007822D2">
              <w:rPr>
                <w:rFonts w:ascii="Trebuchet MS" w:hAnsi="Trebuchet MS" w:cs="Arial"/>
                <w:szCs w:val="24"/>
              </w:rPr>
              <w:t>BCS</w:t>
            </w:r>
          </w:p>
        </w:tc>
      </w:tr>
      <w:tr w:rsidR="0012330E" w:rsidRPr="007822D2" w:rsidTr="00A65F84">
        <w:tc>
          <w:tcPr>
            <w:tcW w:w="3114" w:type="dxa"/>
          </w:tcPr>
          <w:p w:rsidR="0012330E" w:rsidRPr="007822D2" w:rsidRDefault="0012330E" w:rsidP="008F096C">
            <w:pPr>
              <w:rPr>
                <w:rFonts w:ascii="Trebuchet MS" w:hAnsi="Trebuchet MS" w:cs="Arial"/>
                <w:szCs w:val="24"/>
              </w:rPr>
            </w:pPr>
            <w:r w:rsidRPr="007822D2">
              <w:rPr>
                <w:rFonts w:ascii="Trebuchet MS" w:hAnsi="Trebuchet MS" w:cs="Arial"/>
                <w:szCs w:val="24"/>
              </w:rPr>
              <w:t>Susan Abbott</w:t>
            </w:r>
          </w:p>
        </w:tc>
        <w:tc>
          <w:tcPr>
            <w:tcW w:w="5528" w:type="dxa"/>
          </w:tcPr>
          <w:p w:rsidR="0012330E" w:rsidRPr="007822D2" w:rsidRDefault="0012330E" w:rsidP="008F096C">
            <w:pPr>
              <w:rPr>
                <w:rFonts w:ascii="Trebuchet MS" w:hAnsi="Trebuchet MS" w:cs="Arial"/>
                <w:szCs w:val="24"/>
              </w:rPr>
            </w:pPr>
            <w:r w:rsidRPr="007822D2">
              <w:rPr>
                <w:rFonts w:ascii="Trebuchet MS" w:hAnsi="Trebuchet MS" w:cs="Arial"/>
                <w:szCs w:val="24"/>
              </w:rPr>
              <w:t>Diversity &amp; Inclusions Officer</w:t>
            </w:r>
          </w:p>
        </w:tc>
        <w:tc>
          <w:tcPr>
            <w:tcW w:w="965" w:type="dxa"/>
          </w:tcPr>
          <w:p w:rsidR="0012330E" w:rsidRPr="007822D2" w:rsidRDefault="0012330E" w:rsidP="00DB1F39">
            <w:pPr>
              <w:jc w:val="center"/>
              <w:rPr>
                <w:rFonts w:ascii="Trebuchet MS" w:hAnsi="Trebuchet MS" w:cs="Arial"/>
                <w:szCs w:val="24"/>
              </w:rPr>
            </w:pPr>
            <w:r w:rsidRPr="007822D2">
              <w:rPr>
                <w:rFonts w:ascii="Trebuchet MS" w:hAnsi="Trebuchet MS" w:cs="Arial"/>
                <w:szCs w:val="24"/>
              </w:rPr>
              <w:t>SA1</w:t>
            </w:r>
          </w:p>
        </w:tc>
      </w:tr>
      <w:tr w:rsidR="008F096C" w:rsidRPr="007822D2" w:rsidTr="00A65F84">
        <w:tc>
          <w:tcPr>
            <w:tcW w:w="3114" w:type="dxa"/>
          </w:tcPr>
          <w:p w:rsidR="008F096C" w:rsidRPr="007822D2" w:rsidRDefault="008F096C" w:rsidP="008F096C">
            <w:pPr>
              <w:rPr>
                <w:rFonts w:ascii="Trebuchet MS" w:hAnsi="Trebuchet MS" w:cs="Arial"/>
                <w:szCs w:val="24"/>
              </w:rPr>
            </w:pPr>
            <w:r w:rsidRPr="007822D2">
              <w:rPr>
                <w:rFonts w:ascii="Trebuchet MS" w:hAnsi="Trebuchet MS" w:cs="Arial"/>
                <w:szCs w:val="24"/>
              </w:rPr>
              <w:t>Chinekwu</w:t>
            </w:r>
            <w:r w:rsidR="007822D2" w:rsidRPr="007822D2">
              <w:rPr>
                <w:rFonts w:ascii="Trebuchet MS" w:hAnsi="Trebuchet MS" w:cs="Arial"/>
                <w:szCs w:val="24"/>
              </w:rPr>
              <w:t xml:space="preserve"> (Chi) </w:t>
            </w:r>
            <w:r w:rsidRPr="007822D2">
              <w:rPr>
                <w:rFonts w:ascii="Trebuchet MS" w:hAnsi="Trebuchet MS" w:cs="Arial"/>
                <w:szCs w:val="24"/>
              </w:rPr>
              <w:t>Davies</w:t>
            </w:r>
          </w:p>
        </w:tc>
        <w:tc>
          <w:tcPr>
            <w:tcW w:w="5528" w:type="dxa"/>
          </w:tcPr>
          <w:p w:rsidR="008F096C" w:rsidRPr="007822D2" w:rsidRDefault="008F096C" w:rsidP="008F096C">
            <w:pPr>
              <w:rPr>
                <w:rFonts w:ascii="Trebuchet MS" w:hAnsi="Trebuchet MS" w:cs="Arial"/>
                <w:szCs w:val="24"/>
              </w:rPr>
            </w:pPr>
            <w:r w:rsidRPr="007822D2">
              <w:rPr>
                <w:rFonts w:ascii="Trebuchet MS" w:hAnsi="Trebuchet MS" w:cs="Arial"/>
                <w:szCs w:val="24"/>
              </w:rPr>
              <w:t>Consultant Anaesthetist - Chair</w:t>
            </w:r>
          </w:p>
        </w:tc>
        <w:tc>
          <w:tcPr>
            <w:tcW w:w="965" w:type="dxa"/>
          </w:tcPr>
          <w:p w:rsidR="008F096C" w:rsidRPr="007822D2" w:rsidRDefault="008F096C" w:rsidP="008F096C">
            <w:pPr>
              <w:jc w:val="center"/>
              <w:rPr>
                <w:rFonts w:ascii="Trebuchet MS" w:hAnsi="Trebuchet MS" w:cs="Arial"/>
                <w:szCs w:val="24"/>
              </w:rPr>
            </w:pPr>
            <w:r w:rsidRPr="007822D2">
              <w:rPr>
                <w:rFonts w:ascii="Trebuchet MS" w:hAnsi="Trebuchet MS" w:cs="Arial"/>
                <w:szCs w:val="24"/>
              </w:rPr>
              <w:t>CD</w:t>
            </w:r>
          </w:p>
        </w:tc>
      </w:tr>
      <w:tr w:rsidR="00162AD7" w:rsidRPr="007822D2" w:rsidTr="00A65F84">
        <w:tc>
          <w:tcPr>
            <w:tcW w:w="3114" w:type="dxa"/>
          </w:tcPr>
          <w:p w:rsidR="00162AD7" w:rsidRPr="007822D2" w:rsidRDefault="00162AD7" w:rsidP="008F096C">
            <w:pPr>
              <w:rPr>
                <w:rFonts w:ascii="Trebuchet MS" w:hAnsi="Trebuchet MS" w:cs="Arial"/>
                <w:szCs w:val="24"/>
              </w:rPr>
            </w:pPr>
            <w:r w:rsidRPr="007822D2">
              <w:rPr>
                <w:rFonts w:ascii="Trebuchet MS" w:hAnsi="Trebuchet MS" w:cs="Arial"/>
                <w:szCs w:val="24"/>
              </w:rPr>
              <w:t>Manju Banerjee</w:t>
            </w:r>
          </w:p>
        </w:tc>
        <w:tc>
          <w:tcPr>
            <w:tcW w:w="5528" w:type="dxa"/>
          </w:tcPr>
          <w:p w:rsidR="00162AD7" w:rsidRPr="007822D2" w:rsidRDefault="00162AD7" w:rsidP="008F096C">
            <w:pPr>
              <w:rPr>
                <w:rFonts w:ascii="Trebuchet MS" w:hAnsi="Trebuchet MS" w:cs="Arial"/>
                <w:szCs w:val="24"/>
              </w:rPr>
            </w:pPr>
            <w:r w:rsidRPr="007822D2">
              <w:rPr>
                <w:rFonts w:ascii="Trebuchet MS" w:hAnsi="Trebuchet MS" w:cs="Arial"/>
                <w:szCs w:val="24"/>
              </w:rPr>
              <w:t>Clinical Site Manager (QEQM)</w:t>
            </w:r>
          </w:p>
        </w:tc>
        <w:tc>
          <w:tcPr>
            <w:tcW w:w="965" w:type="dxa"/>
          </w:tcPr>
          <w:p w:rsidR="00162AD7" w:rsidRPr="007822D2" w:rsidRDefault="00162AD7" w:rsidP="00DB1F39">
            <w:pPr>
              <w:jc w:val="center"/>
              <w:rPr>
                <w:rFonts w:ascii="Trebuchet MS" w:hAnsi="Trebuchet MS" w:cs="Arial"/>
                <w:szCs w:val="24"/>
              </w:rPr>
            </w:pPr>
            <w:r w:rsidRPr="007822D2">
              <w:rPr>
                <w:rFonts w:ascii="Trebuchet MS" w:hAnsi="Trebuchet MS" w:cs="Arial"/>
                <w:szCs w:val="24"/>
              </w:rPr>
              <w:t>MB</w:t>
            </w:r>
          </w:p>
        </w:tc>
      </w:tr>
      <w:tr w:rsidR="00EC053B" w:rsidRPr="007822D2" w:rsidTr="00A65F84">
        <w:tc>
          <w:tcPr>
            <w:tcW w:w="3114" w:type="dxa"/>
          </w:tcPr>
          <w:p w:rsidR="00EC053B" w:rsidRPr="007822D2" w:rsidRDefault="006728B3" w:rsidP="00EC053B">
            <w:pPr>
              <w:rPr>
                <w:rFonts w:ascii="Trebuchet MS" w:hAnsi="Trebuchet MS" w:cs="Arial"/>
                <w:szCs w:val="24"/>
              </w:rPr>
            </w:pPr>
            <w:r w:rsidRPr="007822D2">
              <w:rPr>
                <w:rFonts w:ascii="Trebuchet MS" w:hAnsi="Trebuchet MS" w:cs="Arial"/>
                <w:szCs w:val="24"/>
              </w:rPr>
              <w:t xml:space="preserve">Ferenc </w:t>
            </w:r>
            <w:proofErr w:type="spellStart"/>
            <w:r w:rsidRPr="007822D2">
              <w:rPr>
                <w:rFonts w:ascii="Trebuchet MS" w:hAnsi="Trebuchet MS" w:cs="Arial"/>
                <w:szCs w:val="24"/>
              </w:rPr>
              <w:t>Inokovics</w:t>
            </w:r>
            <w:proofErr w:type="spellEnd"/>
          </w:p>
        </w:tc>
        <w:tc>
          <w:tcPr>
            <w:tcW w:w="5528" w:type="dxa"/>
          </w:tcPr>
          <w:p w:rsidR="00EC053B" w:rsidRPr="007822D2" w:rsidRDefault="007822D2" w:rsidP="00EC053B">
            <w:pPr>
              <w:rPr>
                <w:rFonts w:ascii="Trebuchet MS" w:hAnsi="Trebuchet MS" w:cs="Arial"/>
                <w:szCs w:val="24"/>
              </w:rPr>
            </w:pPr>
            <w:r>
              <w:rPr>
                <w:rFonts w:ascii="Trebuchet MS" w:hAnsi="Trebuchet MS" w:cs="Arial"/>
                <w:szCs w:val="24"/>
              </w:rPr>
              <w:t>Deputy Head of IT Service Delivery</w:t>
            </w:r>
          </w:p>
        </w:tc>
        <w:tc>
          <w:tcPr>
            <w:tcW w:w="965" w:type="dxa"/>
          </w:tcPr>
          <w:p w:rsidR="00EC053B" w:rsidRPr="007822D2" w:rsidRDefault="000319ED" w:rsidP="00EC053B">
            <w:pPr>
              <w:jc w:val="center"/>
              <w:rPr>
                <w:rFonts w:ascii="Trebuchet MS" w:hAnsi="Trebuchet MS" w:cs="Arial"/>
                <w:szCs w:val="24"/>
              </w:rPr>
            </w:pPr>
            <w:r w:rsidRPr="007822D2">
              <w:rPr>
                <w:rFonts w:ascii="Trebuchet MS" w:hAnsi="Trebuchet MS" w:cs="Arial"/>
                <w:szCs w:val="24"/>
              </w:rPr>
              <w:t>FI</w:t>
            </w:r>
          </w:p>
        </w:tc>
      </w:tr>
      <w:tr w:rsidR="006728B3" w:rsidRPr="007822D2" w:rsidTr="00A65F84">
        <w:tc>
          <w:tcPr>
            <w:tcW w:w="3114" w:type="dxa"/>
          </w:tcPr>
          <w:p w:rsidR="006728B3" w:rsidRPr="007822D2" w:rsidRDefault="007822D2" w:rsidP="00EC053B">
            <w:pPr>
              <w:rPr>
                <w:rFonts w:ascii="Trebuchet MS" w:hAnsi="Trebuchet MS" w:cs="Arial"/>
                <w:szCs w:val="24"/>
              </w:rPr>
            </w:pPr>
            <w:r>
              <w:rPr>
                <w:rFonts w:ascii="Trebuchet MS" w:hAnsi="Trebuchet MS" w:cs="Arial"/>
                <w:szCs w:val="24"/>
              </w:rPr>
              <w:t xml:space="preserve">Ricardo </w:t>
            </w:r>
            <w:proofErr w:type="spellStart"/>
            <w:r>
              <w:rPr>
                <w:rFonts w:ascii="Trebuchet MS" w:hAnsi="Trebuchet MS" w:cs="Arial"/>
                <w:szCs w:val="24"/>
              </w:rPr>
              <w:t>Mora-</w:t>
            </w:r>
            <w:r w:rsidR="00A65F84" w:rsidRPr="007822D2">
              <w:rPr>
                <w:rFonts w:ascii="Trebuchet MS" w:hAnsi="Trebuchet MS" w:cs="Arial"/>
                <w:szCs w:val="24"/>
              </w:rPr>
              <w:t>Rodriguez</w:t>
            </w:r>
            <w:proofErr w:type="spellEnd"/>
          </w:p>
        </w:tc>
        <w:tc>
          <w:tcPr>
            <w:tcW w:w="5528" w:type="dxa"/>
          </w:tcPr>
          <w:p w:rsidR="006728B3" w:rsidRPr="007822D2" w:rsidRDefault="007822D2" w:rsidP="00EC053B">
            <w:pPr>
              <w:rPr>
                <w:rFonts w:ascii="Trebuchet MS" w:hAnsi="Trebuchet MS" w:cs="Arial"/>
                <w:szCs w:val="24"/>
              </w:rPr>
            </w:pPr>
            <w:r>
              <w:rPr>
                <w:rFonts w:ascii="Trebuchet MS" w:hAnsi="Trebuchet MS" w:cs="Arial"/>
                <w:szCs w:val="24"/>
              </w:rPr>
              <w:t>Energy &amp; Sustainability Engineer (Estates)</w:t>
            </w:r>
          </w:p>
        </w:tc>
        <w:tc>
          <w:tcPr>
            <w:tcW w:w="965" w:type="dxa"/>
          </w:tcPr>
          <w:p w:rsidR="006728B3" w:rsidRPr="007822D2" w:rsidRDefault="000319ED" w:rsidP="00EC053B">
            <w:pPr>
              <w:jc w:val="center"/>
              <w:rPr>
                <w:rFonts w:ascii="Trebuchet MS" w:hAnsi="Trebuchet MS" w:cs="Arial"/>
                <w:szCs w:val="24"/>
              </w:rPr>
            </w:pPr>
            <w:r w:rsidRPr="007822D2">
              <w:rPr>
                <w:rFonts w:ascii="Trebuchet MS" w:hAnsi="Trebuchet MS" w:cs="Arial"/>
                <w:szCs w:val="24"/>
              </w:rPr>
              <w:t>RMR</w:t>
            </w:r>
          </w:p>
        </w:tc>
      </w:tr>
      <w:tr w:rsidR="00162AD7" w:rsidRPr="007822D2" w:rsidTr="00A65F84">
        <w:tc>
          <w:tcPr>
            <w:tcW w:w="3114" w:type="dxa"/>
          </w:tcPr>
          <w:p w:rsidR="00162AD7" w:rsidRPr="007822D2" w:rsidRDefault="006728B3" w:rsidP="008F096C">
            <w:pPr>
              <w:rPr>
                <w:rFonts w:ascii="Trebuchet MS" w:hAnsi="Trebuchet MS" w:cs="Arial"/>
                <w:szCs w:val="24"/>
              </w:rPr>
            </w:pPr>
            <w:r w:rsidRPr="007822D2">
              <w:rPr>
                <w:rFonts w:ascii="Trebuchet MS" w:hAnsi="Trebuchet MS" w:cs="Arial"/>
                <w:szCs w:val="24"/>
              </w:rPr>
              <w:t xml:space="preserve">Umesh </w:t>
            </w:r>
            <w:r w:rsidR="00A65F84" w:rsidRPr="007822D2">
              <w:rPr>
                <w:rFonts w:ascii="Trebuchet MS" w:hAnsi="Trebuchet MS" w:cs="Arial"/>
                <w:szCs w:val="24"/>
              </w:rPr>
              <w:t>Rastogi</w:t>
            </w:r>
          </w:p>
        </w:tc>
        <w:tc>
          <w:tcPr>
            <w:tcW w:w="5528" w:type="dxa"/>
          </w:tcPr>
          <w:p w:rsidR="00162AD7" w:rsidRPr="007822D2" w:rsidRDefault="007822D2" w:rsidP="008F096C">
            <w:pPr>
              <w:rPr>
                <w:rFonts w:ascii="Trebuchet MS" w:hAnsi="Trebuchet MS" w:cs="Arial"/>
                <w:szCs w:val="24"/>
              </w:rPr>
            </w:pPr>
            <w:r>
              <w:rPr>
                <w:rFonts w:ascii="Trebuchet MS" w:hAnsi="Trebuchet MS" w:cs="Arial"/>
                <w:szCs w:val="24"/>
              </w:rPr>
              <w:t>Speciality Doctor (Anaesthetics)</w:t>
            </w:r>
          </w:p>
        </w:tc>
        <w:tc>
          <w:tcPr>
            <w:tcW w:w="965" w:type="dxa"/>
          </w:tcPr>
          <w:p w:rsidR="00162AD7" w:rsidRPr="007822D2" w:rsidRDefault="000319ED" w:rsidP="00DB1F39">
            <w:pPr>
              <w:jc w:val="center"/>
              <w:rPr>
                <w:rFonts w:ascii="Trebuchet MS" w:hAnsi="Trebuchet MS" w:cs="Arial"/>
                <w:szCs w:val="24"/>
              </w:rPr>
            </w:pPr>
            <w:r w:rsidRPr="007822D2">
              <w:rPr>
                <w:rFonts w:ascii="Trebuchet MS" w:hAnsi="Trebuchet MS" w:cs="Arial"/>
                <w:szCs w:val="24"/>
              </w:rPr>
              <w:t>UR</w:t>
            </w:r>
          </w:p>
        </w:tc>
      </w:tr>
      <w:tr w:rsidR="002E6A1F" w:rsidRPr="007822D2" w:rsidTr="00A65F84">
        <w:tc>
          <w:tcPr>
            <w:tcW w:w="3114" w:type="dxa"/>
          </w:tcPr>
          <w:p w:rsidR="002E6A1F" w:rsidRPr="007822D2" w:rsidRDefault="002E6A1F" w:rsidP="008F096C">
            <w:pPr>
              <w:rPr>
                <w:rFonts w:ascii="Trebuchet MS" w:hAnsi="Trebuchet MS" w:cs="Arial"/>
                <w:szCs w:val="24"/>
              </w:rPr>
            </w:pPr>
          </w:p>
        </w:tc>
        <w:tc>
          <w:tcPr>
            <w:tcW w:w="5528" w:type="dxa"/>
          </w:tcPr>
          <w:p w:rsidR="002E6A1F" w:rsidRPr="007822D2" w:rsidRDefault="002E6A1F" w:rsidP="008F096C">
            <w:pPr>
              <w:rPr>
                <w:rFonts w:ascii="Trebuchet MS" w:hAnsi="Trebuchet MS" w:cs="Arial"/>
                <w:szCs w:val="24"/>
              </w:rPr>
            </w:pPr>
          </w:p>
        </w:tc>
        <w:tc>
          <w:tcPr>
            <w:tcW w:w="965" w:type="dxa"/>
          </w:tcPr>
          <w:p w:rsidR="002E6A1F" w:rsidRPr="007822D2" w:rsidRDefault="002E6A1F" w:rsidP="00DB1F39">
            <w:pPr>
              <w:jc w:val="center"/>
              <w:rPr>
                <w:rFonts w:ascii="Trebuchet MS" w:hAnsi="Trebuchet MS" w:cs="Arial"/>
                <w:szCs w:val="24"/>
              </w:rPr>
            </w:pPr>
          </w:p>
        </w:tc>
      </w:tr>
      <w:tr w:rsidR="00162AD7" w:rsidRPr="007822D2" w:rsidTr="00D54BE3">
        <w:tc>
          <w:tcPr>
            <w:tcW w:w="9607" w:type="dxa"/>
            <w:gridSpan w:val="3"/>
          </w:tcPr>
          <w:p w:rsidR="00162AD7" w:rsidRPr="007822D2" w:rsidRDefault="00162AD7" w:rsidP="008F096C">
            <w:pPr>
              <w:rPr>
                <w:rFonts w:ascii="Trebuchet MS" w:hAnsi="Trebuchet MS" w:cs="Arial"/>
                <w:b/>
                <w:szCs w:val="24"/>
              </w:rPr>
            </w:pPr>
            <w:r w:rsidRPr="007822D2">
              <w:rPr>
                <w:rFonts w:ascii="Trebuchet MS" w:hAnsi="Trebuchet MS" w:cs="Arial"/>
                <w:b/>
                <w:szCs w:val="24"/>
              </w:rPr>
              <w:t>Apologies for Absence</w:t>
            </w:r>
          </w:p>
        </w:tc>
      </w:tr>
      <w:tr w:rsidR="00162AD7" w:rsidRPr="007822D2" w:rsidTr="00A65F84">
        <w:tc>
          <w:tcPr>
            <w:tcW w:w="3114" w:type="dxa"/>
          </w:tcPr>
          <w:p w:rsidR="00162AD7" w:rsidRPr="007822D2" w:rsidRDefault="006728B3" w:rsidP="008F096C">
            <w:pPr>
              <w:rPr>
                <w:rFonts w:ascii="Trebuchet MS" w:hAnsi="Trebuchet MS" w:cs="Arial"/>
                <w:szCs w:val="24"/>
              </w:rPr>
            </w:pPr>
            <w:r w:rsidRPr="007822D2">
              <w:rPr>
                <w:rFonts w:ascii="Trebuchet MS" w:hAnsi="Trebuchet MS" w:cs="Arial"/>
                <w:szCs w:val="24"/>
              </w:rPr>
              <w:t>Yvonne Davies</w:t>
            </w:r>
          </w:p>
        </w:tc>
        <w:tc>
          <w:tcPr>
            <w:tcW w:w="5528" w:type="dxa"/>
          </w:tcPr>
          <w:p w:rsidR="00162AD7" w:rsidRPr="007822D2" w:rsidRDefault="007822D2" w:rsidP="007822D2">
            <w:pPr>
              <w:rPr>
                <w:rFonts w:ascii="Trebuchet MS" w:hAnsi="Trebuchet MS" w:cs="Arial"/>
                <w:szCs w:val="24"/>
              </w:rPr>
            </w:pPr>
            <w:r>
              <w:rPr>
                <w:rFonts w:ascii="Trebuchet MS" w:hAnsi="Trebuchet MS" w:cs="Arial"/>
                <w:szCs w:val="24"/>
              </w:rPr>
              <w:t>Ward Manager, ICU</w:t>
            </w:r>
          </w:p>
        </w:tc>
        <w:tc>
          <w:tcPr>
            <w:tcW w:w="965" w:type="dxa"/>
          </w:tcPr>
          <w:p w:rsidR="00162AD7" w:rsidRPr="007822D2" w:rsidRDefault="007822D2" w:rsidP="008F096C">
            <w:pPr>
              <w:jc w:val="center"/>
              <w:rPr>
                <w:rFonts w:ascii="Trebuchet MS" w:hAnsi="Trebuchet MS" w:cs="Arial"/>
                <w:szCs w:val="24"/>
              </w:rPr>
            </w:pPr>
            <w:r>
              <w:rPr>
                <w:rFonts w:ascii="Trebuchet MS" w:hAnsi="Trebuchet MS" w:cs="Arial"/>
                <w:szCs w:val="24"/>
              </w:rPr>
              <w:t>YD</w:t>
            </w:r>
          </w:p>
        </w:tc>
      </w:tr>
      <w:tr w:rsidR="00162AD7" w:rsidRPr="007822D2" w:rsidTr="00A65F84">
        <w:tc>
          <w:tcPr>
            <w:tcW w:w="3114" w:type="dxa"/>
          </w:tcPr>
          <w:p w:rsidR="00162AD7" w:rsidRPr="007822D2" w:rsidRDefault="00162AD7" w:rsidP="008F096C">
            <w:pPr>
              <w:rPr>
                <w:rFonts w:ascii="Trebuchet MS" w:hAnsi="Trebuchet MS" w:cs="Arial"/>
                <w:szCs w:val="24"/>
              </w:rPr>
            </w:pPr>
          </w:p>
        </w:tc>
        <w:tc>
          <w:tcPr>
            <w:tcW w:w="5528" w:type="dxa"/>
          </w:tcPr>
          <w:p w:rsidR="00162AD7" w:rsidRPr="007822D2" w:rsidRDefault="00162AD7" w:rsidP="008F096C">
            <w:pPr>
              <w:rPr>
                <w:rFonts w:ascii="Trebuchet MS" w:hAnsi="Trebuchet MS" w:cs="Arial"/>
                <w:szCs w:val="24"/>
              </w:rPr>
            </w:pPr>
          </w:p>
        </w:tc>
        <w:tc>
          <w:tcPr>
            <w:tcW w:w="965" w:type="dxa"/>
          </w:tcPr>
          <w:p w:rsidR="00162AD7" w:rsidRPr="007822D2" w:rsidRDefault="00162AD7" w:rsidP="00DB1F39">
            <w:pPr>
              <w:jc w:val="center"/>
              <w:rPr>
                <w:rFonts w:ascii="Trebuchet MS" w:hAnsi="Trebuchet MS" w:cs="Arial"/>
                <w:szCs w:val="24"/>
              </w:rPr>
            </w:pPr>
          </w:p>
        </w:tc>
      </w:tr>
    </w:tbl>
    <w:p w:rsidR="00A5399C" w:rsidRDefault="00A5399C" w:rsidP="001D3C06">
      <w:pPr>
        <w:spacing w:line="240" w:lineRule="auto"/>
        <w:rPr>
          <w:rFonts w:ascii="Arial" w:hAnsi="Arial" w:cs="Arial"/>
        </w:rPr>
      </w:pPr>
    </w:p>
    <w:tbl>
      <w:tblPr>
        <w:tblStyle w:val="TableGrid"/>
        <w:tblW w:w="0" w:type="auto"/>
        <w:tblLook w:val="04A0" w:firstRow="1" w:lastRow="0" w:firstColumn="1" w:lastColumn="0" w:noHBand="0" w:noVBand="1"/>
      </w:tblPr>
      <w:tblGrid>
        <w:gridCol w:w="530"/>
        <w:gridCol w:w="8102"/>
        <w:gridCol w:w="975"/>
      </w:tblGrid>
      <w:tr w:rsidR="0055445E" w:rsidRPr="007822D2" w:rsidTr="002E6A1F">
        <w:trPr>
          <w:tblHeader/>
        </w:trPr>
        <w:tc>
          <w:tcPr>
            <w:tcW w:w="530" w:type="dxa"/>
          </w:tcPr>
          <w:p w:rsidR="0055445E" w:rsidRPr="007822D2" w:rsidRDefault="0055445E" w:rsidP="00754F5C">
            <w:pPr>
              <w:jc w:val="center"/>
              <w:rPr>
                <w:rFonts w:ascii="Trebuchet MS" w:hAnsi="Trebuchet MS" w:cs="Arial"/>
                <w:sz w:val="24"/>
              </w:rPr>
            </w:pPr>
          </w:p>
        </w:tc>
        <w:tc>
          <w:tcPr>
            <w:tcW w:w="8102" w:type="dxa"/>
          </w:tcPr>
          <w:p w:rsidR="0055445E" w:rsidRPr="007822D2" w:rsidRDefault="0055445E" w:rsidP="008F096C">
            <w:pPr>
              <w:rPr>
                <w:rFonts w:ascii="Trebuchet MS" w:hAnsi="Trebuchet MS" w:cs="Arial"/>
                <w:b/>
                <w:sz w:val="24"/>
                <w:u w:val="single"/>
              </w:rPr>
            </w:pPr>
            <w:r w:rsidRPr="007822D2">
              <w:rPr>
                <w:rFonts w:ascii="Trebuchet MS" w:hAnsi="Trebuchet MS" w:cs="Arial"/>
                <w:b/>
                <w:sz w:val="24"/>
                <w:u w:val="single"/>
              </w:rPr>
              <w:t>Subject</w:t>
            </w:r>
          </w:p>
        </w:tc>
        <w:tc>
          <w:tcPr>
            <w:tcW w:w="975" w:type="dxa"/>
            <w:vAlign w:val="center"/>
          </w:tcPr>
          <w:p w:rsidR="0055445E" w:rsidRPr="007822D2" w:rsidRDefault="0055445E" w:rsidP="002E6A1F">
            <w:pPr>
              <w:jc w:val="center"/>
              <w:rPr>
                <w:rFonts w:ascii="Trebuchet MS" w:hAnsi="Trebuchet MS" w:cs="Arial"/>
                <w:b/>
                <w:sz w:val="24"/>
                <w:u w:val="single"/>
              </w:rPr>
            </w:pPr>
            <w:r w:rsidRPr="007822D2">
              <w:rPr>
                <w:rFonts w:ascii="Trebuchet MS" w:hAnsi="Trebuchet MS" w:cs="Arial"/>
                <w:b/>
                <w:sz w:val="24"/>
                <w:u w:val="single"/>
              </w:rPr>
              <w:t>Action</w:t>
            </w:r>
          </w:p>
        </w:tc>
      </w:tr>
      <w:tr w:rsidR="0055445E" w:rsidRPr="007822D2" w:rsidTr="002E6A1F">
        <w:tc>
          <w:tcPr>
            <w:tcW w:w="530" w:type="dxa"/>
          </w:tcPr>
          <w:p w:rsidR="0055445E" w:rsidRPr="007822D2" w:rsidRDefault="0055445E" w:rsidP="00754F5C">
            <w:pPr>
              <w:jc w:val="center"/>
              <w:rPr>
                <w:rFonts w:ascii="Trebuchet MS" w:hAnsi="Trebuchet MS" w:cs="Arial"/>
              </w:rPr>
            </w:pPr>
            <w:r w:rsidRPr="007822D2">
              <w:rPr>
                <w:rFonts w:ascii="Trebuchet MS" w:hAnsi="Trebuchet MS" w:cs="Arial"/>
              </w:rPr>
              <w:t>1</w:t>
            </w:r>
          </w:p>
        </w:tc>
        <w:tc>
          <w:tcPr>
            <w:tcW w:w="8102" w:type="dxa"/>
          </w:tcPr>
          <w:p w:rsidR="0055445E" w:rsidRPr="007822D2" w:rsidRDefault="0055445E" w:rsidP="006B2D09">
            <w:pPr>
              <w:jc w:val="both"/>
              <w:rPr>
                <w:rFonts w:ascii="Trebuchet MS" w:hAnsi="Trebuchet MS" w:cs="Arial"/>
                <w:b/>
                <w:u w:val="single"/>
              </w:rPr>
            </w:pPr>
            <w:r w:rsidRPr="007822D2">
              <w:rPr>
                <w:rFonts w:ascii="Trebuchet MS" w:hAnsi="Trebuchet MS" w:cs="Arial"/>
                <w:b/>
                <w:u w:val="single"/>
              </w:rPr>
              <w:t>Welcome</w:t>
            </w:r>
            <w:r w:rsidR="008F096C" w:rsidRPr="007822D2">
              <w:rPr>
                <w:rFonts w:ascii="Trebuchet MS" w:hAnsi="Trebuchet MS" w:cs="Arial"/>
                <w:b/>
                <w:u w:val="single"/>
              </w:rPr>
              <w:t xml:space="preserve"> </w:t>
            </w:r>
          </w:p>
          <w:p w:rsidR="00555455" w:rsidRPr="007822D2" w:rsidRDefault="008F096C" w:rsidP="001F486D">
            <w:pPr>
              <w:jc w:val="both"/>
              <w:rPr>
                <w:rFonts w:ascii="Trebuchet MS" w:hAnsi="Trebuchet MS" w:cs="Arial"/>
              </w:rPr>
            </w:pPr>
            <w:r w:rsidRPr="007822D2">
              <w:rPr>
                <w:rFonts w:ascii="Trebuchet MS" w:hAnsi="Trebuchet MS" w:cs="Arial"/>
              </w:rPr>
              <w:t>CD welcomed everyone to the meeting.</w:t>
            </w:r>
          </w:p>
        </w:tc>
        <w:tc>
          <w:tcPr>
            <w:tcW w:w="975" w:type="dxa"/>
            <w:vAlign w:val="center"/>
          </w:tcPr>
          <w:p w:rsidR="0055445E" w:rsidRPr="007822D2" w:rsidRDefault="0055445E" w:rsidP="002E6A1F">
            <w:pPr>
              <w:jc w:val="center"/>
              <w:rPr>
                <w:rFonts w:ascii="Trebuchet MS" w:hAnsi="Trebuchet MS" w:cs="Arial"/>
              </w:rPr>
            </w:pPr>
          </w:p>
        </w:tc>
      </w:tr>
      <w:tr w:rsidR="0055445E" w:rsidRPr="007822D2" w:rsidTr="002E6A1F">
        <w:tc>
          <w:tcPr>
            <w:tcW w:w="530" w:type="dxa"/>
          </w:tcPr>
          <w:p w:rsidR="0055445E" w:rsidRPr="007822D2" w:rsidRDefault="0055445E" w:rsidP="00754F5C">
            <w:pPr>
              <w:jc w:val="center"/>
              <w:rPr>
                <w:rFonts w:ascii="Trebuchet MS" w:hAnsi="Trebuchet MS" w:cs="Arial"/>
              </w:rPr>
            </w:pPr>
            <w:r w:rsidRPr="007822D2">
              <w:rPr>
                <w:rFonts w:ascii="Trebuchet MS" w:hAnsi="Trebuchet MS" w:cs="Arial"/>
              </w:rPr>
              <w:t>2</w:t>
            </w:r>
          </w:p>
        </w:tc>
        <w:tc>
          <w:tcPr>
            <w:tcW w:w="8102" w:type="dxa"/>
          </w:tcPr>
          <w:p w:rsidR="0055445E" w:rsidRPr="007822D2" w:rsidRDefault="0055445E" w:rsidP="006B2D09">
            <w:pPr>
              <w:jc w:val="both"/>
              <w:rPr>
                <w:rFonts w:ascii="Trebuchet MS" w:hAnsi="Trebuchet MS" w:cs="Arial"/>
                <w:b/>
                <w:u w:val="single"/>
              </w:rPr>
            </w:pPr>
            <w:r w:rsidRPr="007822D2">
              <w:rPr>
                <w:rFonts w:ascii="Trebuchet MS" w:hAnsi="Trebuchet MS" w:cs="Arial"/>
                <w:b/>
                <w:u w:val="single"/>
              </w:rPr>
              <w:t>Declarations of Interests</w:t>
            </w:r>
          </w:p>
          <w:p w:rsidR="0055445E" w:rsidRPr="007822D2" w:rsidRDefault="0055445E" w:rsidP="006B2D09">
            <w:pPr>
              <w:jc w:val="both"/>
              <w:rPr>
                <w:rFonts w:ascii="Trebuchet MS" w:hAnsi="Trebuchet MS" w:cs="Arial"/>
              </w:rPr>
            </w:pPr>
            <w:r w:rsidRPr="007822D2">
              <w:rPr>
                <w:rFonts w:ascii="Trebuchet MS" w:hAnsi="Trebuchet MS" w:cs="Arial"/>
              </w:rPr>
              <w:t>There were no declarations of interest</w:t>
            </w:r>
          </w:p>
        </w:tc>
        <w:tc>
          <w:tcPr>
            <w:tcW w:w="975" w:type="dxa"/>
            <w:vAlign w:val="center"/>
          </w:tcPr>
          <w:p w:rsidR="0055445E" w:rsidRPr="007822D2" w:rsidRDefault="0055445E" w:rsidP="002E6A1F">
            <w:pPr>
              <w:jc w:val="center"/>
              <w:rPr>
                <w:rFonts w:ascii="Trebuchet MS" w:hAnsi="Trebuchet MS" w:cs="Arial"/>
              </w:rPr>
            </w:pPr>
          </w:p>
        </w:tc>
      </w:tr>
      <w:tr w:rsidR="0055445E" w:rsidRPr="007822D2" w:rsidTr="002E6A1F">
        <w:tc>
          <w:tcPr>
            <w:tcW w:w="530" w:type="dxa"/>
          </w:tcPr>
          <w:p w:rsidR="0055445E" w:rsidRPr="007822D2" w:rsidRDefault="0055445E" w:rsidP="00754F5C">
            <w:pPr>
              <w:jc w:val="center"/>
              <w:rPr>
                <w:rFonts w:ascii="Trebuchet MS" w:hAnsi="Trebuchet MS" w:cs="Arial"/>
              </w:rPr>
            </w:pPr>
            <w:r w:rsidRPr="007822D2">
              <w:rPr>
                <w:rFonts w:ascii="Trebuchet MS" w:hAnsi="Trebuchet MS" w:cs="Arial"/>
              </w:rPr>
              <w:t>3</w:t>
            </w:r>
          </w:p>
        </w:tc>
        <w:tc>
          <w:tcPr>
            <w:tcW w:w="8102" w:type="dxa"/>
          </w:tcPr>
          <w:p w:rsidR="0055445E" w:rsidRPr="007822D2" w:rsidRDefault="0055445E" w:rsidP="006B2D09">
            <w:pPr>
              <w:jc w:val="both"/>
              <w:rPr>
                <w:rFonts w:ascii="Trebuchet MS" w:hAnsi="Trebuchet MS" w:cs="Arial"/>
                <w:b/>
                <w:u w:val="single"/>
              </w:rPr>
            </w:pPr>
            <w:r w:rsidRPr="007822D2">
              <w:rPr>
                <w:rFonts w:ascii="Trebuchet MS" w:hAnsi="Trebuchet MS" w:cs="Arial"/>
                <w:b/>
                <w:u w:val="single"/>
              </w:rPr>
              <w:t>Quorum</w:t>
            </w:r>
          </w:p>
          <w:p w:rsidR="0055445E" w:rsidRPr="007822D2" w:rsidRDefault="001F486D" w:rsidP="006B2D09">
            <w:pPr>
              <w:jc w:val="both"/>
              <w:rPr>
                <w:rFonts w:ascii="Trebuchet MS" w:hAnsi="Trebuchet MS" w:cs="Arial"/>
              </w:rPr>
            </w:pPr>
            <w:r w:rsidRPr="007822D2">
              <w:rPr>
                <w:rFonts w:ascii="Trebuchet MS" w:hAnsi="Trebuchet MS" w:cs="Arial"/>
              </w:rPr>
              <w:t xml:space="preserve">CD confirmed that the meeting was quorate </w:t>
            </w:r>
          </w:p>
        </w:tc>
        <w:tc>
          <w:tcPr>
            <w:tcW w:w="975" w:type="dxa"/>
            <w:vAlign w:val="center"/>
          </w:tcPr>
          <w:p w:rsidR="0055445E" w:rsidRPr="007822D2" w:rsidRDefault="0055445E" w:rsidP="002E6A1F">
            <w:pPr>
              <w:jc w:val="center"/>
              <w:rPr>
                <w:rFonts w:ascii="Trebuchet MS" w:hAnsi="Trebuchet MS" w:cs="Arial"/>
              </w:rPr>
            </w:pPr>
          </w:p>
        </w:tc>
      </w:tr>
      <w:tr w:rsidR="00EF1A63" w:rsidRPr="007822D2" w:rsidTr="002E6A1F">
        <w:tc>
          <w:tcPr>
            <w:tcW w:w="530" w:type="dxa"/>
          </w:tcPr>
          <w:p w:rsidR="00EF1A63" w:rsidRPr="007822D2" w:rsidRDefault="00EF1A63" w:rsidP="00754F5C">
            <w:pPr>
              <w:jc w:val="center"/>
              <w:rPr>
                <w:rFonts w:ascii="Trebuchet MS" w:hAnsi="Trebuchet MS" w:cs="Arial"/>
              </w:rPr>
            </w:pPr>
            <w:r w:rsidRPr="007822D2">
              <w:rPr>
                <w:rFonts w:ascii="Trebuchet MS" w:hAnsi="Trebuchet MS" w:cs="Arial"/>
              </w:rPr>
              <w:t>4</w:t>
            </w:r>
          </w:p>
        </w:tc>
        <w:tc>
          <w:tcPr>
            <w:tcW w:w="8102" w:type="dxa"/>
          </w:tcPr>
          <w:p w:rsidR="00EF1A63" w:rsidRPr="007822D2" w:rsidRDefault="00EF1A63" w:rsidP="006B2D09">
            <w:pPr>
              <w:jc w:val="both"/>
              <w:rPr>
                <w:rFonts w:ascii="Trebuchet MS" w:hAnsi="Trebuchet MS" w:cs="Arial"/>
                <w:b/>
                <w:u w:val="single"/>
              </w:rPr>
            </w:pPr>
            <w:r w:rsidRPr="007822D2">
              <w:rPr>
                <w:rFonts w:ascii="Trebuchet MS" w:hAnsi="Trebuchet MS" w:cs="Arial"/>
                <w:b/>
                <w:u w:val="single"/>
              </w:rPr>
              <w:t>Apologies for Absence</w:t>
            </w:r>
          </w:p>
          <w:p w:rsidR="00EF1A63" w:rsidRPr="007822D2" w:rsidRDefault="006728B3" w:rsidP="006B2D09">
            <w:pPr>
              <w:jc w:val="both"/>
              <w:rPr>
                <w:rFonts w:ascii="Trebuchet MS" w:hAnsi="Trebuchet MS" w:cs="Arial"/>
              </w:rPr>
            </w:pPr>
            <w:r w:rsidRPr="007822D2">
              <w:rPr>
                <w:rFonts w:ascii="Trebuchet MS" w:hAnsi="Trebuchet MS" w:cs="Arial"/>
              </w:rPr>
              <w:t>As above</w:t>
            </w:r>
          </w:p>
        </w:tc>
        <w:tc>
          <w:tcPr>
            <w:tcW w:w="975" w:type="dxa"/>
            <w:vAlign w:val="center"/>
          </w:tcPr>
          <w:p w:rsidR="00EF1A63" w:rsidRPr="007822D2" w:rsidRDefault="00EF1A63" w:rsidP="002E6A1F">
            <w:pPr>
              <w:jc w:val="center"/>
              <w:rPr>
                <w:rFonts w:ascii="Trebuchet MS" w:hAnsi="Trebuchet MS" w:cs="Arial"/>
              </w:rPr>
            </w:pPr>
          </w:p>
        </w:tc>
      </w:tr>
      <w:tr w:rsidR="00555455" w:rsidRPr="007822D2" w:rsidTr="002E6A1F">
        <w:tc>
          <w:tcPr>
            <w:tcW w:w="530" w:type="dxa"/>
          </w:tcPr>
          <w:p w:rsidR="00555455" w:rsidRPr="007822D2" w:rsidRDefault="00EF1A63" w:rsidP="00754F5C">
            <w:pPr>
              <w:jc w:val="center"/>
              <w:rPr>
                <w:rFonts w:ascii="Trebuchet MS" w:hAnsi="Trebuchet MS" w:cs="Arial"/>
              </w:rPr>
            </w:pPr>
            <w:r w:rsidRPr="007822D2">
              <w:rPr>
                <w:rFonts w:ascii="Trebuchet MS" w:hAnsi="Trebuchet MS" w:cs="Arial"/>
              </w:rPr>
              <w:t>5</w:t>
            </w:r>
          </w:p>
        </w:tc>
        <w:tc>
          <w:tcPr>
            <w:tcW w:w="8102" w:type="dxa"/>
          </w:tcPr>
          <w:p w:rsidR="00555455" w:rsidRPr="007822D2" w:rsidRDefault="00555455" w:rsidP="006B2D09">
            <w:pPr>
              <w:jc w:val="both"/>
              <w:rPr>
                <w:rFonts w:ascii="Trebuchet MS" w:hAnsi="Trebuchet MS" w:cs="Arial"/>
                <w:b/>
                <w:u w:val="single"/>
              </w:rPr>
            </w:pPr>
            <w:r w:rsidRPr="007822D2">
              <w:rPr>
                <w:rFonts w:ascii="Trebuchet MS" w:hAnsi="Trebuchet MS" w:cs="Arial"/>
                <w:b/>
                <w:u w:val="single"/>
              </w:rPr>
              <w:t xml:space="preserve">Minutes of the Meeting held on </w:t>
            </w:r>
            <w:r w:rsidR="00E17864" w:rsidRPr="007822D2">
              <w:rPr>
                <w:rFonts w:ascii="Trebuchet MS" w:hAnsi="Trebuchet MS" w:cs="Arial"/>
                <w:b/>
                <w:u w:val="single"/>
              </w:rPr>
              <w:t>13 February</w:t>
            </w:r>
            <w:r w:rsidR="0019606F" w:rsidRPr="007822D2">
              <w:rPr>
                <w:rFonts w:ascii="Trebuchet MS" w:hAnsi="Trebuchet MS" w:cs="Arial"/>
                <w:b/>
                <w:u w:val="single"/>
              </w:rPr>
              <w:t xml:space="preserve"> 2018</w:t>
            </w:r>
          </w:p>
          <w:p w:rsidR="0019606F" w:rsidRPr="007822D2" w:rsidRDefault="00623D6D" w:rsidP="00EF1A63">
            <w:pPr>
              <w:jc w:val="both"/>
              <w:rPr>
                <w:rFonts w:ascii="Trebuchet MS" w:hAnsi="Trebuchet MS" w:cs="Arial"/>
              </w:rPr>
            </w:pPr>
            <w:r w:rsidRPr="007822D2">
              <w:rPr>
                <w:rFonts w:ascii="Trebuchet MS" w:hAnsi="Trebuchet MS" w:cs="Arial"/>
              </w:rPr>
              <w:t xml:space="preserve">The minutes for </w:t>
            </w:r>
            <w:r w:rsidR="00A65F84" w:rsidRPr="007822D2">
              <w:rPr>
                <w:rFonts w:ascii="Trebuchet MS" w:hAnsi="Trebuchet MS" w:cs="Arial"/>
              </w:rPr>
              <w:t xml:space="preserve">May </w:t>
            </w:r>
            <w:r w:rsidR="00EF1A63" w:rsidRPr="007822D2">
              <w:rPr>
                <w:rFonts w:ascii="Trebuchet MS" w:hAnsi="Trebuchet MS" w:cs="Arial"/>
              </w:rPr>
              <w:t>2018</w:t>
            </w:r>
            <w:r w:rsidR="0019606F" w:rsidRPr="007822D2">
              <w:rPr>
                <w:rFonts w:ascii="Trebuchet MS" w:hAnsi="Trebuchet MS" w:cs="Arial"/>
              </w:rPr>
              <w:t xml:space="preserve"> meeting were read and agreed as an accurate record.</w:t>
            </w:r>
          </w:p>
        </w:tc>
        <w:tc>
          <w:tcPr>
            <w:tcW w:w="975" w:type="dxa"/>
            <w:vAlign w:val="center"/>
          </w:tcPr>
          <w:p w:rsidR="00555455" w:rsidRPr="007822D2" w:rsidRDefault="00555455" w:rsidP="002E6A1F">
            <w:pPr>
              <w:jc w:val="center"/>
              <w:rPr>
                <w:rFonts w:ascii="Trebuchet MS" w:hAnsi="Trebuchet MS" w:cs="Arial"/>
              </w:rPr>
            </w:pPr>
          </w:p>
        </w:tc>
      </w:tr>
      <w:tr w:rsidR="0019606F" w:rsidRPr="007822D2" w:rsidTr="002E6A1F">
        <w:tc>
          <w:tcPr>
            <w:tcW w:w="530" w:type="dxa"/>
          </w:tcPr>
          <w:p w:rsidR="0019606F" w:rsidRPr="007822D2" w:rsidRDefault="00EF1A63" w:rsidP="00754F5C">
            <w:pPr>
              <w:jc w:val="center"/>
              <w:rPr>
                <w:rFonts w:ascii="Trebuchet MS" w:hAnsi="Trebuchet MS" w:cs="Arial"/>
              </w:rPr>
            </w:pPr>
            <w:r w:rsidRPr="007822D2">
              <w:rPr>
                <w:rFonts w:ascii="Trebuchet MS" w:hAnsi="Trebuchet MS" w:cs="Arial"/>
              </w:rPr>
              <w:t>6</w:t>
            </w:r>
          </w:p>
        </w:tc>
        <w:tc>
          <w:tcPr>
            <w:tcW w:w="8102" w:type="dxa"/>
          </w:tcPr>
          <w:p w:rsidR="0019606F" w:rsidRPr="007822D2" w:rsidRDefault="00A65F84" w:rsidP="00F05F9A">
            <w:pPr>
              <w:jc w:val="both"/>
              <w:rPr>
                <w:rFonts w:ascii="Trebuchet MS" w:hAnsi="Trebuchet MS" w:cs="Arial"/>
                <w:b/>
                <w:u w:val="single"/>
              </w:rPr>
            </w:pPr>
            <w:r w:rsidRPr="007822D2">
              <w:rPr>
                <w:rFonts w:ascii="Trebuchet MS" w:hAnsi="Trebuchet MS" w:cs="Arial"/>
                <w:b/>
                <w:u w:val="single"/>
              </w:rPr>
              <w:t xml:space="preserve">BAME Meeting </w:t>
            </w:r>
            <w:r w:rsidR="00EF1A63" w:rsidRPr="007822D2">
              <w:rPr>
                <w:rFonts w:ascii="Trebuchet MS" w:hAnsi="Trebuchet MS" w:cs="Arial"/>
                <w:b/>
                <w:u w:val="single"/>
              </w:rPr>
              <w:t>Survey</w:t>
            </w:r>
          </w:p>
          <w:p w:rsidR="00DE35A9" w:rsidRPr="007822D2" w:rsidRDefault="00A65F84" w:rsidP="00F05F9A">
            <w:pPr>
              <w:pStyle w:val="ListParagraph"/>
              <w:numPr>
                <w:ilvl w:val="0"/>
                <w:numId w:val="14"/>
              </w:numPr>
              <w:ind w:left="352"/>
              <w:jc w:val="both"/>
              <w:rPr>
                <w:rFonts w:ascii="Trebuchet MS" w:hAnsi="Trebuchet MS" w:cs="Arial"/>
              </w:rPr>
            </w:pPr>
            <w:r w:rsidRPr="007822D2">
              <w:rPr>
                <w:rFonts w:ascii="Trebuchet MS" w:hAnsi="Trebuchet MS" w:cs="Arial"/>
              </w:rPr>
              <w:t>Discussion around how the information obtained from this survey could be taken forward.  CD suggested that the survey report (detailing the themes of the survey) be sent out to all BAME Network members (by SA1) and then the same should be taken to the Diversity &amp; Inclusion Steering Group meeting for further discussion and potential support by BCS.</w:t>
            </w:r>
          </w:p>
        </w:tc>
        <w:tc>
          <w:tcPr>
            <w:tcW w:w="975" w:type="dxa"/>
            <w:vAlign w:val="center"/>
          </w:tcPr>
          <w:p w:rsidR="0019606F" w:rsidRPr="007822D2" w:rsidRDefault="00A65F84" w:rsidP="002E6A1F">
            <w:pPr>
              <w:jc w:val="center"/>
              <w:rPr>
                <w:rFonts w:ascii="Trebuchet MS" w:hAnsi="Trebuchet MS" w:cs="Arial"/>
              </w:rPr>
            </w:pPr>
            <w:r w:rsidRPr="007822D2">
              <w:rPr>
                <w:rFonts w:ascii="Trebuchet MS" w:hAnsi="Trebuchet MS" w:cs="Arial"/>
              </w:rPr>
              <w:t>SA1</w:t>
            </w:r>
          </w:p>
          <w:p w:rsidR="00A65F84" w:rsidRPr="007822D2" w:rsidRDefault="00A65F84" w:rsidP="002E6A1F">
            <w:pPr>
              <w:jc w:val="center"/>
              <w:rPr>
                <w:rFonts w:ascii="Trebuchet MS" w:hAnsi="Trebuchet MS" w:cs="Arial"/>
              </w:rPr>
            </w:pPr>
            <w:r w:rsidRPr="007822D2">
              <w:rPr>
                <w:rFonts w:ascii="Trebuchet MS" w:hAnsi="Trebuchet MS" w:cs="Arial"/>
              </w:rPr>
              <w:t>BCS</w:t>
            </w:r>
          </w:p>
        </w:tc>
      </w:tr>
      <w:tr w:rsidR="00A93C60" w:rsidRPr="007822D2" w:rsidTr="002E6A1F">
        <w:tc>
          <w:tcPr>
            <w:tcW w:w="530" w:type="dxa"/>
          </w:tcPr>
          <w:p w:rsidR="00A93C60" w:rsidRPr="007822D2" w:rsidRDefault="00DF54B5" w:rsidP="00754F5C">
            <w:pPr>
              <w:jc w:val="center"/>
              <w:rPr>
                <w:rFonts w:ascii="Trebuchet MS" w:hAnsi="Trebuchet MS" w:cs="Arial"/>
              </w:rPr>
            </w:pPr>
            <w:r w:rsidRPr="007822D2">
              <w:rPr>
                <w:rFonts w:ascii="Trebuchet MS" w:hAnsi="Trebuchet MS" w:cs="Arial"/>
              </w:rPr>
              <w:t>7</w:t>
            </w:r>
          </w:p>
        </w:tc>
        <w:tc>
          <w:tcPr>
            <w:tcW w:w="8102" w:type="dxa"/>
          </w:tcPr>
          <w:p w:rsidR="00BA7732" w:rsidRPr="007822D2" w:rsidRDefault="00A65F84" w:rsidP="00F05F9A">
            <w:pPr>
              <w:jc w:val="both"/>
              <w:rPr>
                <w:rFonts w:ascii="Trebuchet MS" w:hAnsi="Trebuchet MS" w:cs="Arial"/>
                <w:b/>
                <w:u w:val="single"/>
              </w:rPr>
            </w:pPr>
            <w:r w:rsidRPr="007822D2">
              <w:rPr>
                <w:rFonts w:ascii="Trebuchet MS" w:hAnsi="Trebuchet MS" w:cs="Arial"/>
                <w:b/>
                <w:u w:val="single"/>
              </w:rPr>
              <w:t>Unconscious Bias Training</w:t>
            </w:r>
          </w:p>
          <w:p w:rsidR="00A65F84" w:rsidRPr="007822D2" w:rsidRDefault="00A65F84" w:rsidP="00823EED">
            <w:pPr>
              <w:pStyle w:val="ListParagraph"/>
              <w:numPr>
                <w:ilvl w:val="0"/>
                <w:numId w:val="14"/>
              </w:numPr>
              <w:jc w:val="both"/>
              <w:rPr>
                <w:rFonts w:ascii="Trebuchet MS" w:hAnsi="Trebuchet MS" w:cs="Arial"/>
              </w:rPr>
            </w:pPr>
            <w:r w:rsidRPr="007822D2">
              <w:rPr>
                <w:rFonts w:ascii="Trebuchet MS" w:hAnsi="Trebuchet MS" w:cs="Arial"/>
              </w:rPr>
              <w:t xml:space="preserve">This training is as a result of the BAME Conference and BAME Network members have been invited in the first instance.  SA1 advised that she had received a few confirmed acceptances of this training from various BAME members.  CD suggested that other BAME members could also be offered places.  SA1 will confirm number of BAME Network members then if still spaces she will send out </w:t>
            </w:r>
            <w:r w:rsidR="00823EED" w:rsidRPr="00823EED">
              <w:rPr>
                <w:rFonts w:ascii="Trebuchet MS" w:hAnsi="Trebuchet MS" w:cs="Arial"/>
              </w:rPr>
              <w:t>survey report (detailing the themes of the survey) be sent out to all BAME Network members (by SA1</w:t>
            </w:r>
            <w:r w:rsidRPr="007822D2">
              <w:rPr>
                <w:rFonts w:ascii="Trebuchet MS" w:hAnsi="Trebuchet MS" w:cs="Arial"/>
              </w:rPr>
              <w:t>.</w:t>
            </w:r>
          </w:p>
        </w:tc>
        <w:tc>
          <w:tcPr>
            <w:tcW w:w="975" w:type="dxa"/>
            <w:vAlign w:val="center"/>
          </w:tcPr>
          <w:p w:rsidR="00DB42E7" w:rsidRPr="007822D2" w:rsidRDefault="00A65F84" w:rsidP="002E6A1F">
            <w:pPr>
              <w:jc w:val="center"/>
              <w:rPr>
                <w:rFonts w:ascii="Trebuchet MS" w:hAnsi="Trebuchet MS" w:cs="Arial"/>
              </w:rPr>
            </w:pPr>
            <w:r w:rsidRPr="007822D2">
              <w:rPr>
                <w:rFonts w:ascii="Trebuchet MS" w:hAnsi="Trebuchet MS" w:cs="Arial"/>
              </w:rPr>
              <w:t>SA1</w:t>
            </w:r>
          </w:p>
        </w:tc>
      </w:tr>
      <w:tr w:rsidR="00A65F84" w:rsidRPr="007822D2" w:rsidTr="002E6A1F">
        <w:tc>
          <w:tcPr>
            <w:tcW w:w="530" w:type="dxa"/>
          </w:tcPr>
          <w:p w:rsidR="00A65F84" w:rsidRPr="007822D2" w:rsidRDefault="00A65F84" w:rsidP="00754F5C">
            <w:pPr>
              <w:jc w:val="center"/>
              <w:rPr>
                <w:rFonts w:ascii="Trebuchet MS" w:hAnsi="Trebuchet MS" w:cs="Arial"/>
              </w:rPr>
            </w:pPr>
            <w:r w:rsidRPr="007822D2">
              <w:rPr>
                <w:rFonts w:ascii="Trebuchet MS" w:hAnsi="Trebuchet MS" w:cs="Arial"/>
              </w:rPr>
              <w:t>8</w:t>
            </w:r>
          </w:p>
        </w:tc>
        <w:tc>
          <w:tcPr>
            <w:tcW w:w="8102" w:type="dxa"/>
          </w:tcPr>
          <w:p w:rsidR="00A65F84" w:rsidRPr="007822D2" w:rsidRDefault="00A65F84" w:rsidP="00F05F9A">
            <w:pPr>
              <w:jc w:val="both"/>
              <w:rPr>
                <w:rFonts w:ascii="Trebuchet MS" w:hAnsi="Trebuchet MS" w:cs="Arial"/>
                <w:b/>
                <w:u w:val="single"/>
              </w:rPr>
            </w:pPr>
            <w:r w:rsidRPr="007822D2">
              <w:rPr>
                <w:rFonts w:ascii="Trebuchet MS" w:hAnsi="Trebuchet MS" w:cs="Arial"/>
                <w:b/>
                <w:u w:val="single"/>
              </w:rPr>
              <w:t>Enabling BAME Nurse &amp; Midwife Progression Working Group</w:t>
            </w:r>
          </w:p>
          <w:p w:rsidR="00A65F84" w:rsidRPr="007822D2" w:rsidRDefault="00A65F84" w:rsidP="00F05F9A">
            <w:pPr>
              <w:pStyle w:val="ListParagraph"/>
              <w:numPr>
                <w:ilvl w:val="0"/>
                <w:numId w:val="14"/>
              </w:numPr>
              <w:ind w:left="352"/>
              <w:jc w:val="both"/>
              <w:rPr>
                <w:rFonts w:ascii="Trebuchet MS" w:hAnsi="Trebuchet MS" w:cs="Arial"/>
              </w:rPr>
            </w:pPr>
            <w:r w:rsidRPr="007822D2">
              <w:rPr>
                <w:rFonts w:ascii="Trebuchet MS" w:hAnsi="Trebuchet MS" w:cs="Arial"/>
              </w:rPr>
              <w:t xml:space="preserve">This is a National improvement programme for BAME Nurses launched by Professor Jane Cummings, Chief Nursing Officer for England in response to published WRES data on workplace experiences and opportunities for BAME staff.  BCS advised that though this is a national initiative it will be managed locally by individual Trusts.  CD asked what the Trust’s vision is for the outcome of this programme.  BCS advised that the programme has only just started (only 1 meeting so far), but that the plans/outcomes will be discussed at the next meeting for this group.  CD </w:t>
            </w:r>
            <w:r w:rsidR="00F05F9A" w:rsidRPr="007822D2">
              <w:rPr>
                <w:rFonts w:ascii="Trebuchet MS" w:hAnsi="Trebuchet MS" w:cs="Arial"/>
              </w:rPr>
              <w:t xml:space="preserve">suggested </w:t>
            </w:r>
            <w:r w:rsidRPr="007822D2">
              <w:rPr>
                <w:rFonts w:ascii="Trebuchet MS" w:hAnsi="Trebuchet MS" w:cs="Arial"/>
              </w:rPr>
              <w:t>that the outcome of this meeting should be shared with BAME Network Committee.</w:t>
            </w:r>
          </w:p>
          <w:p w:rsidR="00A65F84" w:rsidRPr="007822D2" w:rsidRDefault="00A65F84" w:rsidP="00F05F9A">
            <w:pPr>
              <w:pStyle w:val="ListParagraph"/>
              <w:numPr>
                <w:ilvl w:val="0"/>
                <w:numId w:val="14"/>
              </w:numPr>
              <w:ind w:left="352"/>
              <w:jc w:val="both"/>
              <w:rPr>
                <w:rFonts w:ascii="Trebuchet MS" w:hAnsi="Trebuchet MS" w:cs="Arial"/>
              </w:rPr>
            </w:pPr>
            <w:r w:rsidRPr="007822D2">
              <w:rPr>
                <w:rFonts w:ascii="Trebuchet MS" w:hAnsi="Trebuchet MS" w:cs="Arial"/>
              </w:rPr>
              <w:t>It was agreed that this subject should be discussed in the next and subsequent BAME Network Meetings and the same will be added to all forthcoming Agendas as a set topic.</w:t>
            </w:r>
          </w:p>
          <w:p w:rsidR="00A65F84" w:rsidRPr="007822D2" w:rsidRDefault="00A65F84" w:rsidP="00F05F9A">
            <w:pPr>
              <w:pStyle w:val="ListParagraph"/>
              <w:numPr>
                <w:ilvl w:val="0"/>
                <w:numId w:val="14"/>
              </w:numPr>
              <w:ind w:left="352"/>
              <w:jc w:val="both"/>
              <w:rPr>
                <w:rFonts w:ascii="Trebuchet MS" w:hAnsi="Trebuchet MS" w:cs="Arial"/>
              </w:rPr>
            </w:pPr>
            <w:r w:rsidRPr="007822D2">
              <w:rPr>
                <w:rFonts w:ascii="Trebuchet MS" w:hAnsi="Trebuchet MS" w:cs="Arial"/>
              </w:rPr>
              <w:t xml:space="preserve">It was </w:t>
            </w:r>
            <w:r w:rsidR="00F05F9A" w:rsidRPr="007822D2">
              <w:rPr>
                <w:rFonts w:ascii="Trebuchet MS" w:hAnsi="Trebuchet MS" w:cs="Arial"/>
              </w:rPr>
              <w:t xml:space="preserve">also </w:t>
            </w:r>
            <w:r w:rsidRPr="007822D2">
              <w:rPr>
                <w:rFonts w:ascii="Trebuchet MS" w:hAnsi="Trebuchet MS" w:cs="Arial"/>
              </w:rPr>
              <w:t>suggested that the summary document for this project should be made available to BAME staff and the same should be added/linked the BAME website</w:t>
            </w:r>
            <w:r w:rsidR="00F05F9A" w:rsidRPr="007822D2">
              <w:rPr>
                <w:rFonts w:ascii="Trebuchet MS" w:hAnsi="Trebuchet MS" w:cs="Arial"/>
              </w:rPr>
              <w:t xml:space="preserve"> for staff to read.</w:t>
            </w:r>
          </w:p>
        </w:tc>
        <w:tc>
          <w:tcPr>
            <w:tcW w:w="975" w:type="dxa"/>
            <w:vAlign w:val="center"/>
          </w:tcPr>
          <w:p w:rsidR="00A65F84" w:rsidRPr="007822D2" w:rsidRDefault="00D31E8D" w:rsidP="002E6A1F">
            <w:pPr>
              <w:jc w:val="center"/>
              <w:rPr>
                <w:rFonts w:ascii="Trebuchet MS" w:hAnsi="Trebuchet MS" w:cs="Arial"/>
              </w:rPr>
            </w:pPr>
            <w:r w:rsidRPr="007822D2">
              <w:rPr>
                <w:rFonts w:ascii="Trebuchet MS" w:hAnsi="Trebuchet MS" w:cs="Arial"/>
              </w:rPr>
              <w:t>BCS</w:t>
            </w:r>
          </w:p>
        </w:tc>
      </w:tr>
      <w:tr w:rsidR="003C09E3" w:rsidRPr="007822D2" w:rsidTr="002E6A1F">
        <w:tc>
          <w:tcPr>
            <w:tcW w:w="530" w:type="dxa"/>
          </w:tcPr>
          <w:p w:rsidR="003C09E3" w:rsidRPr="007822D2" w:rsidRDefault="003C09E3" w:rsidP="00754F5C">
            <w:pPr>
              <w:jc w:val="center"/>
              <w:rPr>
                <w:rFonts w:ascii="Trebuchet MS" w:hAnsi="Trebuchet MS" w:cs="Arial"/>
              </w:rPr>
            </w:pPr>
            <w:r w:rsidRPr="007822D2">
              <w:rPr>
                <w:rFonts w:ascii="Trebuchet MS" w:hAnsi="Trebuchet MS" w:cs="Arial"/>
              </w:rPr>
              <w:t>9</w:t>
            </w:r>
          </w:p>
        </w:tc>
        <w:tc>
          <w:tcPr>
            <w:tcW w:w="8102" w:type="dxa"/>
          </w:tcPr>
          <w:p w:rsidR="003C09E3" w:rsidRPr="007822D2" w:rsidRDefault="003C09E3" w:rsidP="00F05F9A">
            <w:pPr>
              <w:jc w:val="both"/>
              <w:rPr>
                <w:rFonts w:ascii="Trebuchet MS" w:hAnsi="Trebuchet MS" w:cs="Arial"/>
                <w:b/>
                <w:u w:val="single"/>
              </w:rPr>
            </w:pPr>
            <w:r w:rsidRPr="007822D2">
              <w:rPr>
                <w:rFonts w:ascii="Trebuchet MS" w:hAnsi="Trebuchet MS" w:cs="Arial"/>
                <w:b/>
                <w:u w:val="single"/>
              </w:rPr>
              <w:t>Speciality Doctors</w:t>
            </w:r>
          </w:p>
          <w:p w:rsidR="003C09E3" w:rsidRPr="007822D2" w:rsidRDefault="003C09E3" w:rsidP="00F05F9A">
            <w:pPr>
              <w:pStyle w:val="ListParagraph"/>
              <w:numPr>
                <w:ilvl w:val="0"/>
                <w:numId w:val="14"/>
              </w:numPr>
              <w:ind w:left="352"/>
              <w:jc w:val="both"/>
              <w:rPr>
                <w:rFonts w:ascii="Trebuchet MS" w:hAnsi="Trebuchet MS" w:cs="Arial"/>
              </w:rPr>
            </w:pPr>
            <w:r w:rsidRPr="007822D2">
              <w:rPr>
                <w:rFonts w:ascii="Trebuchet MS" w:hAnsi="Trebuchet MS" w:cs="Arial"/>
              </w:rPr>
              <w:t>Following on from the discussion about BAME Nurses, the topic of BAME doctors was also raised. It was discussed many BAME speciality doctors are not achieving their full potential at work within the Trust for a variety of reasons. It was reported that some of the BAME speciality doctors are experiencing a lack of respect at work as well as being made to take on additional responsibilities without being involved in any of the Trust’s decision making about their work.  It was suggested that this matter should be raised in the Diversity &amp; Inclusion meeting.</w:t>
            </w:r>
          </w:p>
          <w:p w:rsidR="003C09E3" w:rsidRPr="007822D2" w:rsidRDefault="00F05F9A" w:rsidP="00F05F9A">
            <w:pPr>
              <w:pStyle w:val="ListParagraph"/>
              <w:numPr>
                <w:ilvl w:val="0"/>
                <w:numId w:val="14"/>
              </w:numPr>
              <w:ind w:left="352"/>
              <w:jc w:val="both"/>
              <w:rPr>
                <w:rFonts w:ascii="Trebuchet MS" w:hAnsi="Trebuchet MS" w:cs="Arial"/>
              </w:rPr>
            </w:pPr>
            <w:r w:rsidRPr="007822D2">
              <w:rPr>
                <w:rFonts w:ascii="Trebuchet MS" w:hAnsi="Trebuchet MS" w:cs="Arial"/>
              </w:rPr>
              <w:t>S</w:t>
            </w:r>
            <w:r w:rsidR="003C09E3" w:rsidRPr="007822D2">
              <w:rPr>
                <w:rFonts w:ascii="Trebuchet MS" w:hAnsi="Trebuchet MS" w:cs="Arial"/>
              </w:rPr>
              <w:t xml:space="preserve">peciality doctors </w:t>
            </w:r>
            <w:r w:rsidRPr="007822D2">
              <w:rPr>
                <w:rFonts w:ascii="Trebuchet MS" w:hAnsi="Trebuchet MS" w:cs="Arial"/>
              </w:rPr>
              <w:t>have recently completed</w:t>
            </w:r>
            <w:r w:rsidR="003C09E3" w:rsidRPr="007822D2">
              <w:rPr>
                <w:rFonts w:ascii="Trebuchet MS" w:hAnsi="Trebuchet MS" w:cs="Arial"/>
              </w:rPr>
              <w:t xml:space="preserve"> a survey about these issues, but as yet the results/themes (from this survey) have not been disseminated to everyone.  CD asked that the survey results be forwarded to SA1 for her to cascade to the BAME Network Members</w:t>
            </w:r>
            <w:r w:rsidR="000319ED" w:rsidRPr="007822D2">
              <w:rPr>
                <w:rFonts w:ascii="Trebuchet MS" w:hAnsi="Trebuchet MS" w:cs="Arial"/>
              </w:rPr>
              <w:t>.  It was also agreed that CD and UR</w:t>
            </w:r>
            <w:r w:rsidR="003C09E3" w:rsidRPr="007822D2">
              <w:rPr>
                <w:rFonts w:ascii="Trebuchet MS" w:hAnsi="Trebuchet MS" w:cs="Arial"/>
              </w:rPr>
              <w:t xml:space="preserve"> </w:t>
            </w:r>
            <w:r w:rsidR="003E1C60">
              <w:rPr>
                <w:rFonts w:ascii="Trebuchet MS" w:hAnsi="Trebuchet MS" w:cs="Arial"/>
              </w:rPr>
              <w:t xml:space="preserve">should attend the </w:t>
            </w:r>
            <w:r w:rsidR="0036139E">
              <w:rPr>
                <w:rFonts w:ascii="Trebuchet MS" w:hAnsi="Trebuchet MS" w:cs="Arial"/>
              </w:rPr>
              <w:t xml:space="preserve">Septembers </w:t>
            </w:r>
            <w:r w:rsidR="0036139E" w:rsidRPr="007822D2">
              <w:rPr>
                <w:rFonts w:ascii="Trebuchet MS" w:hAnsi="Trebuchet MS" w:cs="Arial"/>
              </w:rPr>
              <w:t>Diversity</w:t>
            </w:r>
            <w:r w:rsidR="000319ED" w:rsidRPr="007822D2">
              <w:rPr>
                <w:rFonts w:ascii="Trebuchet MS" w:hAnsi="Trebuchet MS" w:cs="Arial"/>
              </w:rPr>
              <w:t xml:space="preserve"> &amp; Inclusion Meeting to see if any plans have been made to address the issues raised by this survey.  BCS will ensure that they are invited and that this topic is added to </w:t>
            </w:r>
            <w:r w:rsidR="009114D7" w:rsidRPr="007822D2">
              <w:rPr>
                <w:rFonts w:ascii="Trebuchet MS" w:hAnsi="Trebuchet MS" w:cs="Arial"/>
              </w:rPr>
              <w:t>the (</w:t>
            </w:r>
            <w:r w:rsidRPr="007822D2">
              <w:rPr>
                <w:rFonts w:ascii="Trebuchet MS" w:hAnsi="Trebuchet MS" w:cs="Arial"/>
              </w:rPr>
              <w:t xml:space="preserve">Diversity &amp; Inclusion) </w:t>
            </w:r>
            <w:r w:rsidR="000319ED" w:rsidRPr="007822D2">
              <w:rPr>
                <w:rFonts w:ascii="Trebuchet MS" w:hAnsi="Trebuchet MS" w:cs="Arial"/>
              </w:rPr>
              <w:t>agenda.</w:t>
            </w:r>
          </w:p>
        </w:tc>
        <w:tc>
          <w:tcPr>
            <w:tcW w:w="975" w:type="dxa"/>
            <w:vAlign w:val="center"/>
          </w:tcPr>
          <w:p w:rsidR="003C09E3" w:rsidRPr="007822D2" w:rsidRDefault="000319ED" w:rsidP="002E6A1F">
            <w:pPr>
              <w:jc w:val="center"/>
              <w:rPr>
                <w:rFonts w:ascii="Trebuchet MS" w:hAnsi="Trebuchet MS" w:cs="Arial"/>
              </w:rPr>
            </w:pPr>
            <w:r w:rsidRPr="007822D2">
              <w:rPr>
                <w:rFonts w:ascii="Trebuchet MS" w:hAnsi="Trebuchet MS" w:cs="Arial"/>
              </w:rPr>
              <w:t>BCS</w:t>
            </w:r>
          </w:p>
          <w:p w:rsidR="00F05F9A" w:rsidRPr="007822D2" w:rsidRDefault="00F05F9A" w:rsidP="002E6A1F">
            <w:pPr>
              <w:jc w:val="center"/>
              <w:rPr>
                <w:rFonts w:ascii="Trebuchet MS" w:hAnsi="Trebuchet MS" w:cs="Arial"/>
              </w:rPr>
            </w:pPr>
            <w:r w:rsidRPr="007822D2">
              <w:rPr>
                <w:rFonts w:ascii="Trebuchet MS" w:hAnsi="Trebuchet MS" w:cs="Arial"/>
              </w:rPr>
              <w:t>CD</w:t>
            </w:r>
          </w:p>
          <w:p w:rsidR="00F05F9A" w:rsidRPr="007822D2" w:rsidRDefault="00F05F9A" w:rsidP="002E6A1F">
            <w:pPr>
              <w:jc w:val="center"/>
              <w:rPr>
                <w:rFonts w:ascii="Trebuchet MS" w:hAnsi="Trebuchet MS" w:cs="Arial"/>
              </w:rPr>
            </w:pPr>
            <w:r w:rsidRPr="007822D2">
              <w:rPr>
                <w:rFonts w:ascii="Trebuchet MS" w:hAnsi="Trebuchet MS" w:cs="Arial"/>
              </w:rPr>
              <w:t>UR</w:t>
            </w:r>
          </w:p>
          <w:p w:rsidR="009114D7" w:rsidRPr="007822D2" w:rsidRDefault="009114D7" w:rsidP="002E6A1F">
            <w:pPr>
              <w:jc w:val="center"/>
              <w:rPr>
                <w:rFonts w:ascii="Trebuchet MS" w:hAnsi="Trebuchet MS" w:cs="Arial"/>
              </w:rPr>
            </w:pPr>
            <w:r w:rsidRPr="007822D2">
              <w:rPr>
                <w:rFonts w:ascii="Trebuchet MS" w:hAnsi="Trebuchet MS" w:cs="Arial"/>
              </w:rPr>
              <w:t>SA1</w:t>
            </w:r>
          </w:p>
        </w:tc>
      </w:tr>
      <w:tr w:rsidR="000319ED" w:rsidRPr="007822D2" w:rsidTr="002E6A1F">
        <w:tc>
          <w:tcPr>
            <w:tcW w:w="530" w:type="dxa"/>
          </w:tcPr>
          <w:p w:rsidR="000319ED" w:rsidRPr="007822D2" w:rsidRDefault="000319ED" w:rsidP="00754F5C">
            <w:pPr>
              <w:jc w:val="center"/>
              <w:rPr>
                <w:rFonts w:ascii="Trebuchet MS" w:hAnsi="Trebuchet MS" w:cs="Arial"/>
              </w:rPr>
            </w:pPr>
            <w:r w:rsidRPr="007822D2">
              <w:rPr>
                <w:rFonts w:ascii="Trebuchet MS" w:hAnsi="Trebuchet MS" w:cs="Arial"/>
              </w:rPr>
              <w:t>10</w:t>
            </w:r>
          </w:p>
        </w:tc>
        <w:tc>
          <w:tcPr>
            <w:tcW w:w="8102" w:type="dxa"/>
          </w:tcPr>
          <w:p w:rsidR="000319ED" w:rsidRPr="007822D2" w:rsidRDefault="000319ED" w:rsidP="00F05F9A">
            <w:pPr>
              <w:jc w:val="both"/>
              <w:rPr>
                <w:rFonts w:ascii="Trebuchet MS" w:hAnsi="Trebuchet MS" w:cs="Arial"/>
                <w:b/>
                <w:u w:val="single"/>
              </w:rPr>
            </w:pPr>
            <w:r w:rsidRPr="007822D2">
              <w:rPr>
                <w:rFonts w:ascii="Trebuchet MS" w:hAnsi="Trebuchet MS" w:cs="Arial"/>
                <w:b/>
                <w:u w:val="single"/>
              </w:rPr>
              <w:t>Recruitment &amp; Retention of staff</w:t>
            </w:r>
          </w:p>
          <w:p w:rsidR="000319ED" w:rsidRPr="007822D2" w:rsidRDefault="000319ED" w:rsidP="00F05F9A">
            <w:pPr>
              <w:pStyle w:val="ListParagraph"/>
              <w:numPr>
                <w:ilvl w:val="0"/>
                <w:numId w:val="14"/>
              </w:numPr>
              <w:ind w:left="352"/>
              <w:jc w:val="both"/>
              <w:rPr>
                <w:rFonts w:ascii="Trebuchet MS" w:hAnsi="Trebuchet MS" w:cs="Arial"/>
              </w:rPr>
            </w:pPr>
            <w:r w:rsidRPr="007822D2">
              <w:rPr>
                <w:rFonts w:ascii="Trebuchet MS" w:hAnsi="Trebuchet MS" w:cs="Arial"/>
              </w:rPr>
              <w:t xml:space="preserve">It was discussed that the Trust’s recruitment and retention programme needs to be reviewed and </w:t>
            </w:r>
            <w:r w:rsidR="0048011B" w:rsidRPr="007822D2">
              <w:rPr>
                <w:rFonts w:ascii="Trebuchet MS" w:hAnsi="Trebuchet MS" w:cs="Arial"/>
              </w:rPr>
              <w:t>long-term</w:t>
            </w:r>
            <w:r w:rsidRPr="007822D2">
              <w:rPr>
                <w:rFonts w:ascii="Trebuchet MS" w:hAnsi="Trebuchet MS" w:cs="Arial"/>
              </w:rPr>
              <w:t xml:space="preserve"> plans made for the recruitment of </w:t>
            </w:r>
            <w:r w:rsidR="0048011B" w:rsidRPr="007822D2">
              <w:rPr>
                <w:rFonts w:ascii="Trebuchet MS" w:hAnsi="Trebuchet MS" w:cs="Arial"/>
              </w:rPr>
              <w:t xml:space="preserve">staff, not just BAME staff.  To ensure fairness there should be a BAME member on interview panels, and CD will discuss the same with Sandra Le Blanc.  CD felt that there are sufficient BAME </w:t>
            </w:r>
            <w:proofErr w:type="gramStart"/>
            <w:r w:rsidR="0048011B" w:rsidRPr="007822D2">
              <w:rPr>
                <w:rFonts w:ascii="Trebuchet MS" w:hAnsi="Trebuchet MS" w:cs="Arial"/>
              </w:rPr>
              <w:t>staff</w:t>
            </w:r>
            <w:proofErr w:type="gramEnd"/>
            <w:r w:rsidR="0048011B" w:rsidRPr="007822D2">
              <w:rPr>
                <w:rFonts w:ascii="Trebuchet MS" w:hAnsi="Trebuchet MS" w:cs="Arial"/>
              </w:rPr>
              <w:t xml:space="preserve"> with the requisite Recruitment training to allow them to be part of an interview panel but would in case this was not accurate then she felt that BAME staff should have the required training.</w:t>
            </w:r>
          </w:p>
          <w:p w:rsidR="0048011B" w:rsidRPr="007822D2" w:rsidRDefault="0048011B" w:rsidP="00F05F9A">
            <w:pPr>
              <w:pStyle w:val="ListParagraph"/>
              <w:numPr>
                <w:ilvl w:val="0"/>
                <w:numId w:val="14"/>
              </w:numPr>
              <w:ind w:left="352"/>
              <w:jc w:val="both"/>
              <w:rPr>
                <w:rFonts w:ascii="Trebuchet MS" w:hAnsi="Trebuchet MS" w:cs="Arial"/>
              </w:rPr>
            </w:pPr>
            <w:r w:rsidRPr="007822D2">
              <w:rPr>
                <w:rFonts w:ascii="Trebuchet MS" w:hAnsi="Trebuchet MS" w:cs="Arial"/>
              </w:rPr>
              <w:t>It was suggested that SA1 contact BAME members to ascertain who has already undertaken the Trust’s recruitment training.  BCS will organise a recruitment training session that can be offered to BAME Network members that could do this training.</w:t>
            </w:r>
          </w:p>
        </w:tc>
        <w:tc>
          <w:tcPr>
            <w:tcW w:w="975" w:type="dxa"/>
            <w:vAlign w:val="center"/>
          </w:tcPr>
          <w:p w:rsidR="000319ED" w:rsidRPr="007822D2" w:rsidRDefault="0048011B" w:rsidP="002E6A1F">
            <w:pPr>
              <w:jc w:val="center"/>
              <w:rPr>
                <w:rFonts w:ascii="Trebuchet MS" w:hAnsi="Trebuchet MS" w:cs="Arial"/>
              </w:rPr>
            </w:pPr>
            <w:r w:rsidRPr="007822D2">
              <w:rPr>
                <w:rFonts w:ascii="Trebuchet MS" w:hAnsi="Trebuchet MS" w:cs="Arial"/>
              </w:rPr>
              <w:t>SA1</w:t>
            </w:r>
          </w:p>
          <w:p w:rsidR="0048011B" w:rsidRPr="007822D2" w:rsidRDefault="0048011B" w:rsidP="002E6A1F">
            <w:pPr>
              <w:jc w:val="center"/>
              <w:rPr>
                <w:rFonts w:ascii="Trebuchet MS" w:hAnsi="Trebuchet MS" w:cs="Arial"/>
              </w:rPr>
            </w:pPr>
            <w:r w:rsidRPr="007822D2">
              <w:rPr>
                <w:rFonts w:ascii="Trebuchet MS" w:hAnsi="Trebuchet MS" w:cs="Arial"/>
              </w:rPr>
              <w:t>BCS</w:t>
            </w:r>
          </w:p>
        </w:tc>
      </w:tr>
      <w:tr w:rsidR="0048011B" w:rsidRPr="007822D2" w:rsidTr="002E6A1F">
        <w:tc>
          <w:tcPr>
            <w:tcW w:w="530" w:type="dxa"/>
          </w:tcPr>
          <w:p w:rsidR="0048011B" w:rsidRPr="007822D2" w:rsidRDefault="0048011B" w:rsidP="00754F5C">
            <w:pPr>
              <w:jc w:val="center"/>
              <w:rPr>
                <w:rFonts w:ascii="Trebuchet MS" w:hAnsi="Trebuchet MS" w:cs="Arial"/>
              </w:rPr>
            </w:pPr>
            <w:r w:rsidRPr="007822D2">
              <w:rPr>
                <w:rFonts w:ascii="Trebuchet MS" w:hAnsi="Trebuchet MS" w:cs="Arial"/>
              </w:rPr>
              <w:t>11</w:t>
            </w:r>
          </w:p>
        </w:tc>
        <w:tc>
          <w:tcPr>
            <w:tcW w:w="8102" w:type="dxa"/>
          </w:tcPr>
          <w:p w:rsidR="0048011B" w:rsidRPr="007822D2" w:rsidRDefault="00876677" w:rsidP="00F05F9A">
            <w:pPr>
              <w:jc w:val="both"/>
              <w:rPr>
                <w:rFonts w:ascii="Trebuchet MS" w:hAnsi="Trebuchet MS" w:cs="Arial"/>
                <w:b/>
                <w:u w:val="single"/>
              </w:rPr>
            </w:pPr>
            <w:r w:rsidRPr="007822D2">
              <w:rPr>
                <w:rFonts w:ascii="Trebuchet MS" w:hAnsi="Trebuchet MS" w:cs="Arial"/>
                <w:b/>
                <w:u w:val="single"/>
              </w:rPr>
              <w:t>New NHS Organisation to TUPE existing non-clinical staff</w:t>
            </w:r>
          </w:p>
          <w:p w:rsidR="00876677" w:rsidRPr="007822D2" w:rsidRDefault="00876677" w:rsidP="00F05F9A">
            <w:pPr>
              <w:pStyle w:val="ListParagraph"/>
              <w:numPr>
                <w:ilvl w:val="0"/>
                <w:numId w:val="14"/>
              </w:numPr>
              <w:ind w:left="352"/>
              <w:jc w:val="both"/>
              <w:rPr>
                <w:rFonts w:ascii="Trebuchet MS" w:hAnsi="Trebuchet MS" w:cs="Arial"/>
              </w:rPr>
            </w:pPr>
            <w:r w:rsidRPr="007822D2">
              <w:rPr>
                <w:rFonts w:ascii="Trebuchet MS" w:hAnsi="Trebuchet MS" w:cs="Arial"/>
              </w:rPr>
              <w:t>Much discussion about this new way of working and how staff may be affected and whether BAME staff would be anymore disadvantaged than any other staff member being “</w:t>
            </w:r>
            <w:proofErr w:type="spellStart"/>
            <w:r w:rsidRPr="007822D2">
              <w:rPr>
                <w:rFonts w:ascii="Trebuchet MS" w:hAnsi="Trebuchet MS" w:cs="Arial"/>
              </w:rPr>
              <w:t>TUPEed</w:t>
            </w:r>
            <w:proofErr w:type="spellEnd"/>
            <w:r w:rsidRPr="007822D2">
              <w:rPr>
                <w:rFonts w:ascii="Trebuchet MS" w:hAnsi="Trebuchet MS" w:cs="Arial"/>
              </w:rPr>
              <w:t>” across</w:t>
            </w:r>
            <w:r w:rsidR="00D9346C" w:rsidRPr="007822D2">
              <w:rPr>
                <w:rFonts w:ascii="Trebuchet MS" w:hAnsi="Trebuchet MS" w:cs="Arial"/>
              </w:rPr>
              <w:t>. BCS felt that there should be support in place for all staff affected by this transfer, not just BAME staff and he will make enquiries to confirm this.</w:t>
            </w:r>
          </w:p>
          <w:p w:rsidR="00D9346C" w:rsidRPr="007822D2" w:rsidRDefault="00D9346C" w:rsidP="00F05F9A">
            <w:pPr>
              <w:pStyle w:val="ListParagraph"/>
              <w:numPr>
                <w:ilvl w:val="0"/>
                <w:numId w:val="14"/>
              </w:numPr>
              <w:ind w:left="352"/>
              <w:jc w:val="both"/>
              <w:rPr>
                <w:rFonts w:ascii="Trebuchet MS" w:hAnsi="Trebuchet MS" w:cs="Arial"/>
              </w:rPr>
            </w:pPr>
            <w:r w:rsidRPr="007822D2">
              <w:rPr>
                <w:rFonts w:ascii="Trebuchet MS" w:hAnsi="Trebuchet MS" w:cs="Arial"/>
              </w:rPr>
              <w:t>The Trust has provided information about this forthcoming transfer of staff to the new NHS owned company and this is on the Trust’s website</w:t>
            </w:r>
            <w:r w:rsidR="009114D7" w:rsidRPr="007822D2">
              <w:rPr>
                <w:rFonts w:ascii="Trebuchet MS" w:hAnsi="Trebuchet MS" w:cs="Arial"/>
              </w:rPr>
              <w:t xml:space="preserve"> for all staff to read:</w:t>
            </w:r>
          </w:p>
          <w:p w:rsidR="00F05F9A" w:rsidRPr="007822D2" w:rsidRDefault="00F05F9A" w:rsidP="00F05F9A">
            <w:pPr>
              <w:pStyle w:val="ListParagraph"/>
              <w:numPr>
                <w:ilvl w:val="1"/>
                <w:numId w:val="14"/>
              </w:numPr>
              <w:jc w:val="both"/>
              <w:rPr>
                <w:rFonts w:ascii="Trebuchet MS" w:hAnsi="Trebuchet MS" w:cs="Arial"/>
              </w:rPr>
            </w:pPr>
            <w:r w:rsidRPr="007822D2">
              <w:rPr>
                <w:rFonts w:ascii="Trebuchet MS" w:hAnsi="Trebuchet MS" w:cs="Arial"/>
              </w:rPr>
              <w:fldChar w:fldCharType="begin"/>
            </w:r>
            <w:r w:rsidRPr="007822D2">
              <w:rPr>
                <w:rFonts w:ascii="Trebuchet MS" w:hAnsi="Trebuchet MS" w:cs="Arial"/>
              </w:rPr>
              <w:instrText xml:space="preserve"> HYPERLINK "https://www.ekhuft.nhs.uk/patients-and-visitors/news/news-2018/nhs-creates-so </w:instrText>
            </w:r>
          </w:p>
          <w:p w:rsidR="00F05F9A" w:rsidRPr="007822D2" w:rsidRDefault="00F05F9A" w:rsidP="00F05F9A">
            <w:pPr>
              <w:pStyle w:val="ListParagraph"/>
              <w:numPr>
                <w:ilvl w:val="1"/>
                <w:numId w:val="14"/>
              </w:numPr>
              <w:jc w:val="both"/>
              <w:rPr>
                <w:rStyle w:val="Hyperlink"/>
                <w:rFonts w:ascii="Trebuchet MS" w:hAnsi="Trebuchet MS" w:cs="Arial"/>
              </w:rPr>
            </w:pPr>
            <w:r w:rsidRPr="007822D2">
              <w:rPr>
                <w:rFonts w:ascii="Trebuchet MS" w:hAnsi="Trebuchet MS" w:cs="Arial"/>
              </w:rPr>
              <w:instrText xml:space="preserve">https://www.ekhuft.nhs.uk/staff/news-centre/trust-news/trust-news-archive/nhs-owned-social-enterprise-to-run-hospital-support-services/cial-enterprise-to-run-hospital-support-services/" </w:instrText>
            </w:r>
            <w:r w:rsidRPr="007822D2">
              <w:rPr>
                <w:rFonts w:ascii="Trebuchet MS" w:hAnsi="Trebuchet MS" w:cs="Arial"/>
              </w:rPr>
              <w:fldChar w:fldCharType="separate"/>
            </w:r>
            <w:r w:rsidRPr="007822D2">
              <w:rPr>
                <w:rStyle w:val="Hyperlink"/>
                <w:rFonts w:ascii="Trebuchet MS" w:hAnsi="Trebuchet MS" w:cs="Arial"/>
              </w:rPr>
              <w:t xml:space="preserve">https://www.ekhuft.nhs.uk/patients-and-visitors/news/news-2018/nhs-creates-so </w:t>
            </w:r>
          </w:p>
          <w:p w:rsidR="00D9346C" w:rsidRPr="007822D2" w:rsidRDefault="00F05F9A" w:rsidP="00F05F9A">
            <w:pPr>
              <w:pStyle w:val="ListParagraph"/>
              <w:numPr>
                <w:ilvl w:val="1"/>
                <w:numId w:val="14"/>
              </w:numPr>
              <w:jc w:val="both"/>
              <w:rPr>
                <w:rFonts w:ascii="Trebuchet MS" w:hAnsi="Trebuchet MS" w:cs="Arial"/>
              </w:rPr>
            </w:pPr>
            <w:r w:rsidRPr="007822D2">
              <w:rPr>
                <w:rStyle w:val="Hyperlink"/>
                <w:rFonts w:ascii="Trebuchet MS" w:hAnsi="Trebuchet MS" w:cs="Arial"/>
              </w:rPr>
              <w:t>https://www.ekhuft.nhs.uk/staff/news-centre/trust-news/trust-news-archive/nhs-owned-social-enterprise-to-run-hospital-support-services/cial-enterprise-to-run-hospital-support-services/</w:t>
            </w:r>
            <w:r w:rsidRPr="007822D2">
              <w:rPr>
                <w:rFonts w:ascii="Trebuchet MS" w:hAnsi="Trebuchet MS" w:cs="Arial"/>
              </w:rPr>
              <w:fldChar w:fldCharType="end"/>
            </w:r>
            <w:r w:rsidR="00D9346C" w:rsidRPr="007822D2">
              <w:rPr>
                <w:rFonts w:ascii="Trebuchet MS" w:hAnsi="Trebuchet MS" w:cs="Arial"/>
              </w:rPr>
              <w:t xml:space="preserve"> </w:t>
            </w:r>
          </w:p>
          <w:p w:rsidR="00D9346C" w:rsidRPr="007822D2" w:rsidRDefault="00022111" w:rsidP="00F05F9A">
            <w:pPr>
              <w:pStyle w:val="ListParagraph"/>
              <w:numPr>
                <w:ilvl w:val="1"/>
                <w:numId w:val="14"/>
              </w:numPr>
              <w:jc w:val="both"/>
              <w:rPr>
                <w:rFonts w:ascii="Trebuchet MS" w:hAnsi="Trebuchet MS" w:cs="Arial"/>
              </w:rPr>
            </w:pPr>
            <w:hyperlink r:id="rId10" w:history="1">
              <w:r w:rsidR="00D9346C" w:rsidRPr="007822D2">
                <w:rPr>
                  <w:rStyle w:val="Hyperlink"/>
                  <w:rFonts w:ascii="Trebuchet MS" w:hAnsi="Trebuchet MS" w:cs="Arial"/>
                </w:rPr>
                <w:t>https://www.ekhuft.nhs.uk/staff/news-centre/2gether-support-solutions/</w:t>
              </w:r>
            </w:hyperlink>
          </w:p>
          <w:p w:rsidR="00D9346C" w:rsidRPr="007822D2" w:rsidRDefault="00D9346C" w:rsidP="00F05F9A">
            <w:pPr>
              <w:pStyle w:val="ListParagraph"/>
              <w:numPr>
                <w:ilvl w:val="0"/>
                <w:numId w:val="14"/>
              </w:numPr>
              <w:ind w:left="352"/>
              <w:jc w:val="both"/>
              <w:rPr>
                <w:rFonts w:ascii="Trebuchet MS" w:hAnsi="Trebuchet MS" w:cs="Arial"/>
              </w:rPr>
            </w:pPr>
            <w:r w:rsidRPr="007822D2">
              <w:rPr>
                <w:rFonts w:ascii="Trebuchet MS" w:hAnsi="Trebuchet MS" w:cs="Arial"/>
              </w:rPr>
              <w:t>FI will be supporting the</w:t>
            </w:r>
            <w:r w:rsidR="00F05F9A" w:rsidRPr="007822D2">
              <w:rPr>
                <w:rFonts w:ascii="Trebuchet MS" w:hAnsi="Trebuchet MS" w:cs="Arial"/>
              </w:rPr>
              <w:t xml:space="preserve"> </w:t>
            </w:r>
            <w:proofErr w:type="gramStart"/>
            <w:r w:rsidR="00F05F9A" w:rsidRPr="007822D2">
              <w:rPr>
                <w:rFonts w:ascii="Trebuchet MS" w:hAnsi="Trebuchet MS" w:cs="Arial"/>
              </w:rPr>
              <w:t>staff that are</w:t>
            </w:r>
            <w:proofErr w:type="gramEnd"/>
            <w:r w:rsidR="00F05F9A" w:rsidRPr="007822D2">
              <w:rPr>
                <w:rFonts w:ascii="Trebuchet MS" w:hAnsi="Trebuchet MS" w:cs="Arial"/>
              </w:rPr>
              <w:t xml:space="preserve"> part of the TUPE process.</w:t>
            </w:r>
          </w:p>
        </w:tc>
        <w:tc>
          <w:tcPr>
            <w:tcW w:w="975" w:type="dxa"/>
            <w:vAlign w:val="center"/>
          </w:tcPr>
          <w:p w:rsidR="0048011B" w:rsidRPr="007822D2" w:rsidRDefault="00D9346C" w:rsidP="002E6A1F">
            <w:pPr>
              <w:jc w:val="center"/>
              <w:rPr>
                <w:rFonts w:ascii="Trebuchet MS" w:hAnsi="Trebuchet MS" w:cs="Arial"/>
              </w:rPr>
            </w:pPr>
            <w:r w:rsidRPr="007822D2">
              <w:rPr>
                <w:rFonts w:ascii="Trebuchet MS" w:hAnsi="Trebuchet MS" w:cs="Arial"/>
              </w:rPr>
              <w:t>BCS</w:t>
            </w:r>
          </w:p>
          <w:p w:rsidR="00D9346C" w:rsidRPr="007822D2" w:rsidRDefault="00D9346C" w:rsidP="002E6A1F">
            <w:pPr>
              <w:jc w:val="center"/>
              <w:rPr>
                <w:rFonts w:ascii="Trebuchet MS" w:hAnsi="Trebuchet MS" w:cs="Arial"/>
              </w:rPr>
            </w:pPr>
            <w:r w:rsidRPr="007822D2">
              <w:rPr>
                <w:rFonts w:ascii="Trebuchet MS" w:hAnsi="Trebuchet MS" w:cs="Arial"/>
              </w:rPr>
              <w:t>FI</w:t>
            </w:r>
          </w:p>
        </w:tc>
      </w:tr>
      <w:tr w:rsidR="00A93C60" w:rsidRPr="007822D2" w:rsidTr="002E6A1F">
        <w:tc>
          <w:tcPr>
            <w:tcW w:w="530" w:type="dxa"/>
          </w:tcPr>
          <w:p w:rsidR="00A93C60" w:rsidRPr="007822D2" w:rsidRDefault="009114D7" w:rsidP="00754F5C">
            <w:pPr>
              <w:jc w:val="center"/>
              <w:rPr>
                <w:rFonts w:ascii="Trebuchet MS" w:hAnsi="Trebuchet MS" w:cs="Arial"/>
              </w:rPr>
            </w:pPr>
            <w:r w:rsidRPr="007822D2">
              <w:rPr>
                <w:rFonts w:ascii="Trebuchet MS" w:hAnsi="Trebuchet MS" w:cs="Arial"/>
              </w:rPr>
              <w:t>12</w:t>
            </w:r>
          </w:p>
        </w:tc>
        <w:tc>
          <w:tcPr>
            <w:tcW w:w="8102" w:type="dxa"/>
          </w:tcPr>
          <w:p w:rsidR="003E6B16" w:rsidRPr="007822D2" w:rsidRDefault="009114D7" w:rsidP="001328CC">
            <w:pPr>
              <w:jc w:val="both"/>
              <w:rPr>
                <w:rFonts w:ascii="Trebuchet MS" w:hAnsi="Trebuchet MS" w:cs="Arial"/>
                <w:b/>
                <w:u w:val="single"/>
              </w:rPr>
            </w:pPr>
            <w:r w:rsidRPr="007822D2">
              <w:rPr>
                <w:rFonts w:ascii="Trebuchet MS" w:hAnsi="Trebuchet MS" w:cs="Arial"/>
                <w:b/>
                <w:u w:val="single"/>
              </w:rPr>
              <w:t>Postcards and Pins/Badges</w:t>
            </w:r>
          </w:p>
          <w:p w:rsidR="009114D7" w:rsidRPr="007822D2" w:rsidRDefault="009114D7" w:rsidP="009114D7">
            <w:pPr>
              <w:pStyle w:val="ListParagraph"/>
              <w:numPr>
                <w:ilvl w:val="0"/>
                <w:numId w:val="15"/>
              </w:numPr>
              <w:ind w:left="357" w:hanging="284"/>
              <w:jc w:val="both"/>
              <w:rPr>
                <w:rFonts w:ascii="Trebuchet MS" w:hAnsi="Trebuchet MS" w:cs="Arial"/>
              </w:rPr>
            </w:pPr>
            <w:r w:rsidRPr="007822D2">
              <w:rPr>
                <w:rFonts w:ascii="Trebuchet MS" w:hAnsi="Trebuchet MS" w:cs="Arial"/>
              </w:rPr>
              <w:t>CD suggested that new BAME members should be involved in this project, but as yet there are no specific members.  To discuss at next BAME meeting.</w:t>
            </w:r>
          </w:p>
          <w:p w:rsidR="001328CC" w:rsidRPr="007822D2" w:rsidRDefault="009114D7" w:rsidP="009114D7">
            <w:pPr>
              <w:pStyle w:val="ListParagraph"/>
              <w:numPr>
                <w:ilvl w:val="0"/>
                <w:numId w:val="15"/>
              </w:numPr>
              <w:ind w:left="357" w:hanging="284"/>
              <w:jc w:val="both"/>
              <w:rPr>
                <w:rFonts w:ascii="Trebuchet MS" w:hAnsi="Trebuchet MS" w:cs="Arial"/>
              </w:rPr>
            </w:pPr>
            <w:r w:rsidRPr="007822D2">
              <w:rPr>
                <w:rFonts w:ascii="Trebuchet MS" w:hAnsi="Trebuchet MS" w:cs="Arial"/>
              </w:rPr>
              <w:t>Badges – CD still has a supply that can be given to new members, but only after they have attended at least 2 meetings.</w:t>
            </w:r>
          </w:p>
        </w:tc>
        <w:tc>
          <w:tcPr>
            <w:tcW w:w="975" w:type="dxa"/>
            <w:vAlign w:val="center"/>
          </w:tcPr>
          <w:p w:rsidR="00A17B11" w:rsidRPr="007822D2" w:rsidRDefault="003E6B16" w:rsidP="002E6A1F">
            <w:pPr>
              <w:jc w:val="center"/>
              <w:rPr>
                <w:rFonts w:ascii="Trebuchet MS" w:hAnsi="Trebuchet MS" w:cs="Arial"/>
              </w:rPr>
            </w:pPr>
            <w:r w:rsidRPr="007822D2">
              <w:rPr>
                <w:rFonts w:ascii="Trebuchet MS" w:hAnsi="Trebuchet MS" w:cs="Arial"/>
              </w:rPr>
              <w:t>BCS</w:t>
            </w:r>
          </w:p>
        </w:tc>
      </w:tr>
      <w:tr w:rsidR="00A93C60" w:rsidRPr="007822D2" w:rsidTr="002E6A1F">
        <w:tc>
          <w:tcPr>
            <w:tcW w:w="530" w:type="dxa"/>
          </w:tcPr>
          <w:p w:rsidR="00A93C60" w:rsidRPr="007822D2" w:rsidRDefault="00623D6D" w:rsidP="00754F5C">
            <w:pPr>
              <w:jc w:val="center"/>
              <w:rPr>
                <w:rFonts w:ascii="Trebuchet MS" w:hAnsi="Trebuchet MS" w:cs="Arial"/>
              </w:rPr>
            </w:pPr>
            <w:r w:rsidRPr="007822D2">
              <w:rPr>
                <w:rFonts w:ascii="Trebuchet MS" w:hAnsi="Trebuchet MS" w:cs="Arial"/>
              </w:rPr>
              <w:t>1</w:t>
            </w:r>
            <w:r w:rsidR="009114D7" w:rsidRPr="007822D2">
              <w:rPr>
                <w:rFonts w:ascii="Trebuchet MS" w:hAnsi="Trebuchet MS" w:cs="Arial"/>
              </w:rPr>
              <w:t>3</w:t>
            </w:r>
          </w:p>
        </w:tc>
        <w:tc>
          <w:tcPr>
            <w:tcW w:w="8102" w:type="dxa"/>
          </w:tcPr>
          <w:p w:rsidR="00A93C60" w:rsidRPr="007822D2" w:rsidRDefault="009114D7" w:rsidP="009114D7">
            <w:pPr>
              <w:jc w:val="both"/>
              <w:rPr>
                <w:rFonts w:ascii="Trebuchet MS" w:hAnsi="Trebuchet MS" w:cs="Arial"/>
                <w:b/>
                <w:u w:val="single"/>
              </w:rPr>
            </w:pPr>
            <w:r w:rsidRPr="007822D2">
              <w:rPr>
                <w:rFonts w:ascii="Trebuchet MS" w:hAnsi="Trebuchet MS" w:cs="Arial"/>
                <w:b/>
                <w:u w:val="single"/>
              </w:rPr>
              <w:t>AOB</w:t>
            </w:r>
          </w:p>
          <w:p w:rsidR="002E6A1F" w:rsidRPr="007822D2" w:rsidRDefault="009114D7" w:rsidP="009114D7">
            <w:pPr>
              <w:pStyle w:val="ListParagraph"/>
              <w:numPr>
                <w:ilvl w:val="0"/>
                <w:numId w:val="16"/>
              </w:numPr>
              <w:ind w:left="357" w:hanging="284"/>
              <w:jc w:val="both"/>
              <w:rPr>
                <w:rFonts w:ascii="Trebuchet MS" w:hAnsi="Trebuchet MS" w:cs="Arial"/>
              </w:rPr>
            </w:pPr>
            <w:r w:rsidRPr="007822D2">
              <w:rPr>
                <w:rFonts w:ascii="Trebuchet MS" w:hAnsi="Trebuchet MS" w:cs="Arial"/>
              </w:rPr>
              <w:t xml:space="preserve">No meeting until September as many staff </w:t>
            </w:r>
            <w:proofErr w:type="gramStart"/>
            <w:r w:rsidRPr="007822D2">
              <w:rPr>
                <w:rFonts w:ascii="Trebuchet MS" w:hAnsi="Trebuchet MS" w:cs="Arial"/>
              </w:rPr>
              <w:t>are</w:t>
            </w:r>
            <w:proofErr w:type="gramEnd"/>
            <w:r w:rsidRPr="007822D2">
              <w:rPr>
                <w:rFonts w:ascii="Trebuchet MS" w:hAnsi="Trebuchet MS" w:cs="Arial"/>
              </w:rPr>
              <w:t xml:space="preserve"> on leave during the summer holidays.</w:t>
            </w:r>
          </w:p>
          <w:p w:rsidR="009114D7" w:rsidRPr="007822D2" w:rsidRDefault="009114D7" w:rsidP="009114D7">
            <w:pPr>
              <w:pStyle w:val="ListParagraph"/>
              <w:numPr>
                <w:ilvl w:val="0"/>
                <w:numId w:val="16"/>
              </w:numPr>
              <w:ind w:left="357" w:hanging="284"/>
              <w:jc w:val="both"/>
              <w:rPr>
                <w:rFonts w:ascii="Trebuchet MS" w:hAnsi="Trebuchet MS" w:cs="Arial"/>
              </w:rPr>
            </w:pPr>
            <w:r w:rsidRPr="007822D2">
              <w:rPr>
                <w:rFonts w:ascii="Trebuchet MS" w:hAnsi="Trebuchet MS" w:cs="Arial"/>
              </w:rPr>
              <w:t>All future meetings for the BAME Network have already been set and venues booked – all members have been sent invitations so that they can arrange time to attend.</w:t>
            </w:r>
          </w:p>
        </w:tc>
        <w:tc>
          <w:tcPr>
            <w:tcW w:w="975" w:type="dxa"/>
            <w:vAlign w:val="center"/>
          </w:tcPr>
          <w:p w:rsidR="00A93C60" w:rsidRPr="007822D2" w:rsidRDefault="00A93C60" w:rsidP="002E6A1F">
            <w:pPr>
              <w:jc w:val="center"/>
              <w:rPr>
                <w:rFonts w:ascii="Trebuchet MS" w:hAnsi="Trebuchet MS" w:cs="Arial"/>
              </w:rPr>
            </w:pPr>
            <w:r w:rsidRPr="007822D2">
              <w:rPr>
                <w:rFonts w:ascii="Trebuchet MS" w:hAnsi="Trebuchet MS" w:cs="Arial"/>
              </w:rPr>
              <w:t>A</w:t>
            </w:r>
            <w:r w:rsidR="00623D6D" w:rsidRPr="007822D2">
              <w:rPr>
                <w:rFonts w:ascii="Trebuchet MS" w:hAnsi="Trebuchet MS" w:cs="Arial"/>
              </w:rPr>
              <w:t>ll</w:t>
            </w:r>
          </w:p>
        </w:tc>
      </w:tr>
      <w:tr w:rsidR="002E6A1F" w:rsidRPr="007822D2" w:rsidTr="002E6A1F">
        <w:tc>
          <w:tcPr>
            <w:tcW w:w="530" w:type="dxa"/>
          </w:tcPr>
          <w:p w:rsidR="002E6A1F" w:rsidRPr="007822D2" w:rsidRDefault="009114D7" w:rsidP="00754F5C">
            <w:pPr>
              <w:jc w:val="center"/>
              <w:rPr>
                <w:rFonts w:ascii="Trebuchet MS" w:hAnsi="Trebuchet MS" w:cs="Arial"/>
                <w:b/>
              </w:rPr>
            </w:pPr>
            <w:r w:rsidRPr="007822D2">
              <w:rPr>
                <w:rFonts w:ascii="Trebuchet MS" w:hAnsi="Trebuchet MS" w:cs="Arial"/>
                <w:b/>
              </w:rPr>
              <w:t>14</w:t>
            </w:r>
          </w:p>
        </w:tc>
        <w:tc>
          <w:tcPr>
            <w:tcW w:w="8102" w:type="dxa"/>
          </w:tcPr>
          <w:p w:rsidR="00C7171F" w:rsidRDefault="00C7171F" w:rsidP="009114D7">
            <w:pPr>
              <w:ind w:left="357" w:hanging="284"/>
              <w:jc w:val="both"/>
              <w:rPr>
                <w:rFonts w:ascii="Trebuchet MS" w:hAnsi="Trebuchet MS" w:cs="Arial"/>
                <w:b/>
                <w:u w:val="single"/>
              </w:rPr>
            </w:pPr>
            <w:r>
              <w:rPr>
                <w:rFonts w:ascii="Trebuchet MS" w:hAnsi="Trebuchet MS" w:cs="Arial"/>
                <w:b/>
                <w:u w:val="single"/>
              </w:rPr>
              <w:t>Dates for your diaries:</w:t>
            </w:r>
          </w:p>
          <w:p w:rsidR="00C7171F" w:rsidRDefault="00C7171F" w:rsidP="009114D7">
            <w:pPr>
              <w:ind w:left="357" w:hanging="284"/>
              <w:jc w:val="both"/>
              <w:rPr>
                <w:rFonts w:ascii="Trebuchet MS" w:hAnsi="Trebuchet MS" w:cs="Arial"/>
                <w:b/>
                <w:u w:val="single"/>
              </w:rPr>
            </w:pPr>
          </w:p>
          <w:p w:rsidR="002E6A1F" w:rsidRPr="00C7171F" w:rsidRDefault="00C41DA3" w:rsidP="009114D7">
            <w:pPr>
              <w:ind w:left="357" w:hanging="284"/>
              <w:jc w:val="both"/>
              <w:rPr>
                <w:rFonts w:ascii="Trebuchet MS" w:hAnsi="Trebuchet MS" w:cs="Arial"/>
                <w:b/>
              </w:rPr>
            </w:pPr>
            <w:r w:rsidRPr="00C7171F">
              <w:rPr>
                <w:rFonts w:ascii="Trebuchet MS" w:hAnsi="Trebuchet MS" w:cs="Arial"/>
                <w:b/>
              </w:rPr>
              <w:t>List of Network Meeting Dates in 2018</w:t>
            </w:r>
          </w:p>
          <w:p w:rsidR="007822D2" w:rsidRDefault="007822D2" w:rsidP="009114D7">
            <w:pPr>
              <w:ind w:left="357" w:hanging="284"/>
              <w:jc w:val="both"/>
              <w:rPr>
                <w:rFonts w:ascii="Trebuchet MS" w:hAnsi="Trebuchet MS" w:cs="Arial"/>
              </w:rPr>
            </w:pPr>
            <w:r>
              <w:rPr>
                <w:rFonts w:ascii="Trebuchet MS" w:hAnsi="Trebuchet MS" w:cs="Arial"/>
              </w:rPr>
              <w:t>Tuesday 3</w:t>
            </w:r>
            <w:r w:rsidRPr="007822D2">
              <w:rPr>
                <w:rFonts w:ascii="Trebuchet MS" w:hAnsi="Trebuchet MS" w:cs="Arial"/>
                <w:vertAlign w:val="superscript"/>
              </w:rPr>
              <w:t>rd</w:t>
            </w:r>
            <w:r w:rsidR="00C41DA3">
              <w:rPr>
                <w:rFonts w:ascii="Trebuchet MS" w:hAnsi="Trebuchet MS" w:cs="Arial"/>
              </w:rPr>
              <w:t xml:space="preserve"> September </w:t>
            </w:r>
            <w:r w:rsidR="00C41DA3">
              <w:rPr>
                <w:rFonts w:ascii="Trebuchet MS" w:hAnsi="Trebuchet MS" w:cs="Arial"/>
              </w:rPr>
              <w:tab/>
              <w:t>1000-1200</w:t>
            </w:r>
          </w:p>
          <w:p w:rsidR="00C41DA3" w:rsidRDefault="00C41DA3" w:rsidP="009114D7">
            <w:pPr>
              <w:ind w:left="357" w:hanging="284"/>
              <w:jc w:val="both"/>
              <w:rPr>
                <w:rFonts w:ascii="Trebuchet MS" w:hAnsi="Trebuchet MS" w:cs="Arial"/>
              </w:rPr>
            </w:pPr>
            <w:r>
              <w:rPr>
                <w:rFonts w:ascii="Trebuchet MS" w:hAnsi="Trebuchet MS" w:cs="Arial"/>
              </w:rPr>
              <w:t>Monday 5</w:t>
            </w:r>
            <w:r w:rsidRPr="00C41DA3">
              <w:rPr>
                <w:rFonts w:ascii="Trebuchet MS" w:hAnsi="Trebuchet MS" w:cs="Arial"/>
                <w:vertAlign w:val="superscript"/>
              </w:rPr>
              <w:t>th</w:t>
            </w:r>
            <w:r>
              <w:rPr>
                <w:rFonts w:ascii="Trebuchet MS" w:hAnsi="Trebuchet MS" w:cs="Arial"/>
              </w:rPr>
              <w:t xml:space="preserve"> November </w:t>
            </w:r>
            <w:r>
              <w:rPr>
                <w:rFonts w:ascii="Trebuchet MS" w:hAnsi="Trebuchet MS" w:cs="Arial"/>
              </w:rPr>
              <w:tab/>
              <w:t>1000-1200</w:t>
            </w:r>
          </w:p>
          <w:p w:rsidR="00C41DA3" w:rsidRDefault="00C41DA3" w:rsidP="009114D7">
            <w:pPr>
              <w:ind w:left="357" w:hanging="284"/>
              <w:jc w:val="both"/>
              <w:rPr>
                <w:rFonts w:ascii="Trebuchet MS" w:hAnsi="Trebuchet MS" w:cs="Arial"/>
              </w:rPr>
            </w:pPr>
          </w:p>
          <w:p w:rsidR="00C41DA3" w:rsidRPr="00C7171F" w:rsidRDefault="00C41DA3" w:rsidP="009114D7">
            <w:pPr>
              <w:ind w:left="357" w:hanging="284"/>
              <w:jc w:val="both"/>
              <w:rPr>
                <w:rFonts w:ascii="Trebuchet MS" w:hAnsi="Trebuchet MS" w:cs="Arial"/>
                <w:b/>
              </w:rPr>
            </w:pPr>
            <w:r w:rsidRPr="00C7171F">
              <w:rPr>
                <w:rFonts w:ascii="Trebuchet MS" w:hAnsi="Trebuchet MS" w:cs="Arial"/>
                <w:b/>
              </w:rPr>
              <w:t>List of Network Meeting Dates in 2019</w:t>
            </w:r>
          </w:p>
          <w:p w:rsidR="00C41DA3" w:rsidRDefault="00C41DA3" w:rsidP="009114D7">
            <w:pPr>
              <w:ind w:left="357" w:hanging="284"/>
              <w:jc w:val="both"/>
              <w:rPr>
                <w:rFonts w:ascii="Trebuchet MS" w:hAnsi="Trebuchet MS" w:cs="Arial"/>
              </w:rPr>
            </w:pPr>
            <w:r>
              <w:rPr>
                <w:rFonts w:ascii="Trebuchet MS" w:hAnsi="Trebuchet MS" w:cs="Arial"/>
              </w:rPr>
              <w:t>Monday 7</w:t>
            </w:r>
            <w:r w:rsidRPr="00C41DA3">
              <w:rPr>
                <w:rFonts w:ascii="Trebuchet MS" w:hAnsi="Trebuchet MS" w:cs="Arial"/>
                <w:vertAlign w:val="superscript"/>
              </w:rPr>
              <w:t>th</w:t>
            </w:r>
            <w:r>
              <w:rPr>
                <w:rFonts w:ascii="Trebuchet MS" w:hAnsi="Trebuchet MS" w:cs="Arial"/>
              </w:rPr>
              <w:t xml:space="preserve"> January</w:t>
            </w:r>
            <w:r>
              <w:rPr>
                <w:rFonts w:ascii="Trebuchet MS" w:hAnsi="Trebuchet MS" w:cs="Arial"/>
              </w:rPr>
              <w:tab/>
            </w:r>
            <w:r>
              <w:rPr>
                <w:rFonts w:ascii="Trebuchet MS" w:hAnsi="Trebuchet MS" w:cs="Arial"/>
              </w:rPr>
              <w:tab/>
              <w:t>1000-1200</w:t>
            </w:r>
          </w:p>
          <w:p w:rsidR="00C41DA3" w:rsidRDefault="00C41DA3" w:rsidP="009114D7">
            <w:pPr>
              <w:ind w:left="357" w:hanging="284"/>
              <w:jc w:val="both"/>
              <w:rPr>
                <w:rFonts w:ascii="Trebuchet MS" w:hAnsi="Trebuchet MS" w:cs="Arial"/>
              </w:rPr>
            </w:pPr>
            <w:r>
              <w:rPr>
                <w:rFonts w:ascii="Trebuchet MS" w:hAnsi="Trebuchet MS" w:cs="Arial"/>
              </w:rPr>
              <w:t>Monday 4</w:t>
            </w:r>
            <w:r w:rsidRPr="00C41DA3">
              <w:rPr>
                <w:rFonts w:ascii="Trebuchet MS" w:hAnsi="Trebuchet MS" w:cs="Arial"/>
                <w:vertAlign w:val="superscript"/>
              </w:rPr>
              <w:t>th</w:t>
            </w:r>
            <w:r>
              <w:rPr>
                <w:rFonts w:ascii="Trebuchet MS" w:hAnsi="Trebuchet MS" w:cs="Arial"/>
              </w:rPr>
              <w:t xml:space="preserve"> March</w:t>
            </w:r>
            <w:r>
              <w:rPr>
                <w:rFonts w:ascii="Trebuchet MS" w:hAnsi="Trebuchet MS" w:cs="Arial"/>
              </w:rPr>
              <w:tab/>
            </w:r>
            <w:r>
              <w:rPr>
                <w:rFonts w:ascii="Trebuchet MS" w:hAnsi="Trebuchet MS" w:cs="Arial"/>
              </w:rPr>
              <w:tab/>
              <w:t>1000-1200</w:t>
            </w:r>
          </w:p>
          <w:p w:rsidR="00C41DA3" w:rsidRDefault="00C41DA3" w:rsidP="009114D7">
            <w:pPr>
              <w:ind w:left="357" w:hanging="284"/>
              <w:jc w:val="both"/>
              <w:rPr>
                <w:rFonts w:ascii="Trebuchet MS" w:hAnsi="Trebuchet MS" w:cs="Arial"/>
              </w:rPr>
            </w:pPr>
            <w:r>
              <w:rPr>
                <w:rFonts w:ascii="Trebuchet MS" w:hAnsi="Trebuchet MS" w:cs="Arial"/>
              </w:rPr>
              <w:t>Monday 14</w:t>
            </w:r>
            <w:r w:rsidRPr="00C41DA3">
              <w:rPr>
                <w:rFonts w:ascii="Trebuchet MS" w:hAnsi="Trebuchet MS" w:cs="Arial"/>
                <w:vertAlign w:val="superscript"/>
              </w:rPr>
              <w:t>th</w:t>
            </w:r>
            <w:r>
              <w:rPr>
                <w:rFonts w:ascii="Trebuchet MS" w:hAnsi="Trebuchet MS" w:cs="Arial"/>
              </w:rPr>
              <w:t xml:space="preserve"> May</w:t>
            </w:r>
            <w:r>
              <w:rPr>
                <w:rFonts w:ascii="Trebuchet MS" w:hAnsi="Trebuchet MS" w:cs="Arial"/>
              </w:rPr>
              <w:tab/>
            </w:r>
            <w:r>
              <w:rPr>
                <w:rFonts w:ascii="Trebuchet MS" w:hAnsi="Trebuchet MS" w:cs="Arial"/>
              </w:rPr>
              <w:tab/>
              <w:t>1000-1200</w:t>
            </w:r>
          </w:p>
          <w:p w:rsidR="00C41DA3" w:rsidRPr="007822D2" w:rsidRDefault="00C41DA3" w:rsidP="009114D7">
            <w:pPr>
              <w:ind w:left="357" w:hanging="284"/>
              <w:jc w:val="both"/>
              <w:rPr>
                <w:rFonts w:ascii="Trebuchet MS" w:hAnsi="Trebuchet MS" w:cs="Arial"/>
              </w:rPr>
            </w:pPr>
            <w:r>
              <w:rPr>
                <w:rFonts w:ascii="Trebuchet MS" w:hAnsi="Trebuchet MS" w:cs="Arial"/>
              </w:rPr>
              <w:t>Monday 8</w:t>
            </w:r>
            <w:r w:rsidRPr="00C41DA3">
              <w:rPr>
                <w:rFonts w:ascii="Trebuchet MS" w:hAnsi="Trebuchet MS" w:cs="Arial"/>
                <w:vertAlign w:val="superscript"/>
              </w:rPr>
              <w:t>th</w:t>
            </w:r>
            <w:r>
              <w:rPr>
                <w:rFonts w:ascii="Trebuchet MS" w:hAnsi="Trebuchet MS" w:cs="Arial"/>
              </w:rPr>
              <w:t xml:space="preserve"> July</w:t>
            </w:r>
            <w:r>
              <w:rPr>
                <w:rFonts w:ascii="Trebuchet MS" w:hAnsi="Trebuchet MS" w:cs="Arial"/>
              </w:rPr>
              <w:tab/>
            </w:r>
            <w:r>
              <w:rPr>
                <w:rFonts w:ascii="Trebuchet MS" w:hAnsi="Trebuchet MS" w:cs="Arial"/>
              </w:rPr>
              <w:tab/>
              <w:t>1000-1200</w:t>
            </w:r>
          </w:p>
        </w:tc>
        <w:tc>
          <w:tcPr>
            <w:tcW w:w="975" w:type="dxa"/>
            <w:vAlign w:val="center"/>
          </w:tcPr>
          <w:p w:rsidR="002E6A1F" w:rsidRPr="007822D2" w:rsidRDefault="002E6A1F" w:rsidP="002E6A1F">
            <w:pPr>
              <w:jc w:val="center"/>
              <w:rPr>
                <w:rFonts w:ascii="Trebuchet MS" w:hAnsi="Trebuchet MS" w:cs="Arial"/>
              </w:rPr>
            </w:pPr>
            <w:r w:rsidRPr="007822D2">
              <w:rPr>
                <w:rFonts w:ascii="Trebuchet MS" w:hAnsi="Trebuchet MS" w:cs="Arial"/>
              </w:rPr>
              <w:t>All</w:t>
            </w:r>
          </w:p>
        </w:tc>
      </w:tr>
      <w:tr w:rsidR="00C41DA3" w:rsidRPr="007822D2" w:rsidTr="002E6A1F">
        <w:tc>
          <w:tcPr>
            <w:tcW w:w="530" w:type="dxa"/>
          </w:tcPr>
          <w:p w:rsidR="00C41DA3" w:rsidRPr="007822D2" w:rsidRDefault="00C41DA3" w:rsidP="00754F5C">
            <w:pPr>
              <w:jc w:val="center"/>
              <w:rPr>
                <w:rFonts w:ascii="Trebuchet MS" w:hAnsi="Trebuchet MS" w:cs="Arial"/>
                <w:b/>
              </w:rPr>
            </w:pPr>
            <w:r>
              <w:rPr>
                <w:rFonts w:ascii="Trebuchet MS" w:hAnsi="Trebuchet MS" w:cs="Arial"/>
                <w:b/>
              </w:rPr>
              <w:t>15</w:t>
            </w:r>
          </w:p>
        </w:tc>
        <w:tc>
          <w:tcPr>
            <w:tcW w:w="8102" w:type="dxa"/>
          </w:tcPr>
          <w:p w:rsidR="00C41DA3" w:rsidRDefault="00C41DA3" w:rsidP="009114D7">
            <w:pPr>
              <w:ind w:left="357" w:hanging="284"/>
              <w:jc w:val="both"/>
              <w:rPr>
                <w:rFonts w:ascii="Trebuchet MS" w:hAnsi="Trebuchet MS" w:cs="Arial"/>
                <w:b/>
                <w:u w:val="single"/>
              </w:rPr>
            </w:pPr>
            <w:r>
              <w:rPr>
                <w:rFonts w:ascii="Trebuchet MS" w:hAnsi="Trebuchet MS" w:cs="Arial"/>
                <w:b/>
                <w:u w:val="single"/>
              </w:rPr>
              <w:t>The next BAME Network Meeting is:</w:t>
            </w:r>
          </w:p>
          <w:p w:rsidR="00C41DA3" w:rsidRDefault="00C41DA3" w:rsidP="009114D7">
            <w:pPr>
              <w:ind w:left="357" w:hanging="284"/>
              <w:jc w:val="both"/>
              <w:rPr>
                <w:rFonts w:ascii="Trebuchet MS" w:hAnsi="Trebuchet MS" w:cs="Arial"/>
                <w:b/>
              </w:rPr>
            </w:pPr>
            <w:r w:rsidRPr="00C41DA3">
              <w:rPr>
                <w:rFonts w:ascii="Trebuchet MS" w:hAnsi="Trebuchet MS" w:cs="Arial"/>
                <w:b/>
              </w:rPr>
              <w:t>Monday 3</w:t>
            </w:r>
            <w:r w:rsidRPr="00C41DA3">
              <w:rPr>
                <w:rFonts w:ascii="Trebuchet MS" w:hAnsi="Trebuchet MS" w:cs="Arial"/>
                <w:b/>
                <w:vertAlign w:val="superscript"/>
              </w:rPr>
              <w:t>rd</w:t>
            </w:r>
            <w:r w:rsidRPr="00C41DA3">
              <w:rPr>
                <w:rFonts w:ascii="Trebuchet MS" w:hAnsi="Trebuchet MS" w:cs="Arial"/>
                <w:b/>
              </w:rPr>
              <w:t xml:space="preserve"> September 2018</w:t>
            </w:r>
            <w:r>
              <w:rPr>
                <w:rFonts w:ascii="Trebuchet MS" w:hAnsi="Trebuchet MS" w:cs="Arial"/>
                <w:b/>
              </w:rPr>
              <w:t xml:space="preserve"> from 10:00</w:t>
            </w:r>
            <w:r w:rsidR="00C7171F">
              <w:rPr>
                <w:rFonts w:ascii="Trebuchet MS" w:hAnsi="Trebuchet MS" w:cs="Arial"/>
                <w:b/>
              </w:rPr>
              <w:t>-12:00</w:t>
            </w:r>
          </w:p>
          <w:p w:rsidR="00C41DA3" w:rsidRPr="00C41DA3" w:rsidRDefault="00C41DA3" w:rsidP="009114D7">
            <w:pPr>
              <w:ind w:left="357" w:hanging="284"/>
              <w:jc w:val="both"/>
              <w:rPr>
                <w:rFonts w:ascii="Trebuchet MS" w:hAnsi="Trebuchet MS" w:cs="Arial"/>
              </w:rPr>
            </w:pPr>
            <w:r w:rsidRPr="00C41DA3">
              <w:rPr>
                <w:rFonts w:ascii="Trebuchet MS" w:hAnsi="Trebuchet MS" w:cs="Arial"/>
              </w:rPr>
              <w:t>KCH Executive Meeting Room</w:t>
            </w:r>
          </w:p>
          <w:p w:rsidR="00C41DA3" w:rsidRPr="00C41DA3" w:rsidRDefault="00C41DA3" w:rsidP="009114D7">
            <w:pPr>
              <w:ind w:left="357" w:hanging="284"/>
              <w:jc w:val="both"/>
              <w:rPr>
                <w:rFonts w:ascii="Trebuchet MS" w:hAnsi="Trebuchet MS" w:cs="Arial"/>
              </w:rPr>
            </w:pPr>
            <w:r w:rsidRPr="00C41DA3">
              <w:rPr>
                <w:rFonts w:ascii="Trebuchet MS" w:hAnsi="Trebuchet MS" w:cs="Arial"/>
              </w:rPr>
              <w:t>QEQM Board Room</w:t>
            </w:r>
          </w:p>
          <w:p w:rsidR="00C41DA3" w:rsidRPr="00C41DA3" w:rsidRDefault="00C41DA3" w:rsidP="009114D7">
            <w:pPr>
              <w:ind w:left="357" w:hanging="284"/>
              <w:jc w:val="both"/>
              <w:rPr>
                <w:rFonts w:ascii="Trebuchet MS" w:hAnsi="Trebuchet MS" w:cs="Arial"/>
              </w:rPr>
            </w:pPr>
            <w:r w:rsidRPr="00C41DA3">
              <w:rPr>
                <w:rFonts w:ascii="Trebuchet MS" w:hAnsi="Trebuchet MS" w:cs="Arial"/>
              </w:rPr>
              <w:t>WHH Endoscopy Seminar Room</w:t>
            </w:r>
          </w:p>
          <w:p w:rsidR="00C41DA3" w:rsidRDefault="00C41DA3" w:rsidP="009114D7">
            <w:pPr>
              <w:ind w:left="357" w:hanging="284"/>
              <w:jc w:val="both"/>
              <w:rPr>
                <w:rFonts w:ascii="Trebuchet MS" w:hAnsi="Trebuchet MS" w:cs="Arial"/>
                <w:b/>
              </w:rPr>
            </w:pPr>
          </w:p>
          <w:p w:rsidR="00C41DA3" w:rsidRPr="00C7171F" w:rsidRDefault="00C41DA3" w:rsidP="00C41DA3">
            <w:pPr>
              <w:jc w:val="both"/>
              <w:rPr>
                <w:rFonts w:ascii="Trebuchet MS" w:hAnsi="Trebuchet MS" w:cs="Arial"/>
                <w:i/>
              </w:rPr>
            </w:pPr>
            <w:r w:rsidRPr="00C7171F">
              <w:rPr>
                <w:rFonts w:ascii="Trebuchet MS" w:hAnsi="Trebuchet MS" w:cs="Arial"/>
                <w:i/>
              </w:rPr>
              <w:t>All these rooms have Video Conferencing facilities</w:t>
            </w:r>
            <w:r w:rsidR="00C7171F" w:rsidRPr="00C7171F">
              <w:rPr>
                <w:rFonts w:ascii="Trebuchet MS" w:hAnsi="Trebuchet MS" w:cs="Arial"/>
                <w:i/>
              </w:rPr>
              <w:t xml:space="preserve"> so there is no need to travel to</w:t>
            </w:r>
            <w:r w:rsidR="00C7171F">
              <w:rPr>
                <w:rFonts w:ascii="Trebuchet MS" w:hAnsi="Trebuchet MS" w:cs="Arial"/>
                <w:i/>
              </w:rPr>
              <w:t xml:space="preserve"> another site unless you need to.</w:t>
            </w:r>
          </w:p>
        </w:tc>
        <w:tc>
          <w:tcPr>
            <w:tcW w:w="975" w:type="dxa"/>
            <w:vAlign w:val="center"/>
          </w:tcPr>
          <w:p w:rsidR="00C41DA3" w:rsidRPr="007822D2" w:rsidRDefault="00C41DA3" w:rsidP="002E6A1F">
            <w:pPr>
              <w:jc w:val="center"/>
              <w:rPr>
                <w:rFonts w:ascii="Trebuchet MS" w:hAnsi="Trebuchet MS" w:cs="Arial"/>
              </w:rPr>
            </w:pPr>
          </w:p>
        </w:tc>
      </w:tr>
    </w:tbl>
    <w:p w:rsidR="0055445E" w:rsidRPr="00EB2AE5" w:rsidRDefault="0055445E" w:rsidP="001D3C06">
      <w:pPr>
        <w:spacing w:line="240" w:lineRule="auto"/>
        <w:rPr>
          <w:rFonts w:ascii="Arial" w:hAnsi="Arial" w:cs="Arial"/>
        </w:rPr>
      </w:pPr>
    </w:p>
    <w:p w:rsidR="009A043E" w:rsidRPr="007079A4" w:rsidRDefault="009A043E">
      <w:pPr>
        <w:rPr>
          <w:rFonts w:ascii="Arial" w:hAnsi="Arial" w:cs="Arial"/>
        </w:rPr>
      </w:pPr>
    </w:p>
    <w:sectPr w:rsidR="009A043E" w:rsidRPr="007079A4" w:rsidSect="009114D7">
      <w:headerReference w:type="default" r:id="rId11"/>
      <w:footerReference w:type="default" r:id="rId12"/>
      <w:pgSz w:w="11906" w:h="16838"/>
      <w:pgMar w:top="948" w:right="849" w:bottom="754"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11" w:rsidRDefault="00022111" w:rsidP="004E5328">
      <w:pPr>
        <w:spacing w:after="0" w:line="240" w:lineRule="auto"/>
      </w:pPr>
      <w:r>
        <w:separator/>
      </w:r>
    </w:p>
  </w:endnote>
  <w:endnote w:type="continuationSeparator" w:id="0">
    <w:p w:rsidR="00022111" w:rsidRDefault="00022111" w:rsidP="004E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39545"/>
      <w:docPartObj>
        <w:docPartGallery w:val="Page Numbers (Bottom of Page)"/>
        <w:docPartUnique/>
      </w:docPartObj>
    </w:sdtPr>
    <w:sdtEndPr>
      <w:rPr>
        <w:noProof/>
      </w:rPr>
    </w:sdtEndPr>
    <w:sdtContent>
      <w:p w:rsidR="008649A9" w:rsidRDefault="008649A9">
        <w:pPr>
          <w:pStyle w:val="Footer"/>
          <w:jc w:val="right"/>
        </w:pPr>
        <w:r>
          <w:fldChar w:fldCharType="begin"/>
        </w:r>
        <w:r>
          <w:instrText xml:space="preserve"> PAGE   \* MERGEFORMAT </w:instrText>
        </w:r>
        <w:r>
          <w:fldChar w:fldCharType="separate"/>
        </w:r>
        <w:r w:rsidR="006A6120">
          <w:rPr>
            <w:noProof/>
          </w:rPr>
          <w:t>1</w:t>
        </w:r>
        <w:r>
          <w:rPr>
            <w:noProof/>
          </w:rPr>
          <w:fldChar w:fldCharType="end"/>
        </w:r>
      </w:p>
    </w:sdtContent>
  </w:sdt>
  <w:p w:rsidR="008649A9" w:rsidRDefault="00864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11" w:rsidRDefault="00022111" w:rsidP="004E5328">
      <w:pPr>
        <w:spacing w:after="0" w:line="240" w:lineRule="auto"/>
      </w:pPr>
      <w:r>
        <w:separator/>
      </w:r>
    </w:p>
  </w:footnote>
  <w:footnote w:type="continuationSeparator" w:id="0">
    <w:p w:rsidR="00022111" w:rsidRDefault="00022111" w:rsidP="004E5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A9" w:rsidRPr="006B2D09" w:rsidRDefault="008649A9" w:rsidP="006B2D09">
    <w:pPr>
      <w:spacing w:after="0"/>
      <w:jc w:val="center"/>
      <w:rPr>
        <w:rFonts w:ascii="Arial" w:hAnsi="Arial" w:cs="Arial"/>
        <w:b/>
        <w:sz w:val="28"/>
      </w:rPr>
    </w:pPr>
    <w:r w:rsidRPr="006B2D09">
      <w:rPr>
        <w:rFonts w:ascii="Arial" w:hAnsi="Arial" w:cs="Arial"/>
        <w:b/>
        <w:sz w:val="28"/>
      </w:rPr>
      <w:t>Minutes of the BAME Network Group</w:t>
    </w:r>
    <w:r w:rsidR="00F05F9A">
      <w:rPr>
        <w:rFonts w:ascii="Arial" w:hAnsi="Arial" w:cs="Arial"/>
        <w:b/>
        <w:sz w:val="28"/>
      </w:rPr>
      <w:t xml:space="preserve"> – Tuesday 3</w:t>
    </w:r>
    <w:r w:rsidR="00F05F9A" w:rsidRPr="00F05F9A">
      <w:rPr>
        <w:rFonts w:ascii="Arial" w:hAnsi="Arial" w:cs="Arial"/>
        <w:b/>
        <w:sz w:val="28"/>
        <w:vertAlign w:val="superscript"/>
      </w:rPr>
      <w:t>rd</w:t>
    </w:r>
    <w:r w:rsidR="00F05F9A">
      <w:rPr>
        <w:rFonts w:ascii="Arial" w:hAnsi="Arial" w:cs="Arial"/>
        <w:b/>
        <w:sz w:val="28"/>
      </w:rPr>
      <w:t xml:space="preserve"> July 2018</w:t>
    </w:r>
  </w:p>
  <w:p w:rsidR="008649A9" w:rsidRDefault="00864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6FF"/>
    <w:multiLevelType w:val="hybridMultilevel"/>
    <w:tmpl w:val="C14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C53F7"/>
    <w:multiLevelType w:val="hybridMultilevel"/>
    <w:tmpl w:val="E80CD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52B09"/>
    <w:multiLevelType w:val="hybridMultilevel"/>
    <w:tmpl w:val="69D0B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16398"/>
    <w:multiLevelType w:val="hybridMultilevel"/>
    <w:tmpl w:val="F60E0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E25C5"/>
    <w:multiLevelType w:val="hybridMultilevel"/>
    <w:tmpl w:val="BE9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5691D"/>
    <w:multiLevelType w:val="hybridMultilevel"/>
    <w:tmpl w:val="8864E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E20BE"/>
    <w:multiLevelType w:val="hybridMultilevel"/>
    <w:tmpl w:val="BB7882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640D30"/>
    <w:multiLevelType w:val="hybridMultilevel"/>
    <w:tmpl w:val="2D207F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82E71"/>
    <w:multiLevelType w:val="hybridMultilevel"/>
    <w:tmpl w:val="B8E0E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C3D40"/>
    <w:multiLevelType w:val="hybridMultilevel"/>
    <w:tmpl w:val="F51C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0367B"/>
    <w:multiLevelType w:val="hybridMultilevel"/>
    <w:tmpl w:val="8ECE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24767"/>
    <w:multiLevelType w:val="hybridMultilevel"/>
    <w:tmpl w:val="0DA2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0540E"/>
    <w:multiLevelType w:val="hybridMultilevel"/>
    <w:tmpl w:val="AA6EA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C4774"/>
    <w:multiLevelType w:val="hybridMultilevel"/>
    <w:tmpl w:val="EDAA55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F26E4"/>
    <w:multiLevelType w:val="hybridMultilevel"/>
    <w:tmpl w:val="524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B6D22"/>
    <w:multiLevelType w:val="hybridMultilevel"/>
    <w:tmpl w:val="00040E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12"/>
  </w:num>
  <w:num w:numId="6">
    <w:abstractNumId w:val="7"/>
  </w:num>
  <w:num w:numId="7">
    <w:abstractNumId w:val="8"/>
  </w:num>
  <w:num w:numId="8">
    <w:abstractNumId w:val="6"/>
  </w:num>
  <w:num w:numId="9">
    <w:abstractNumId w:val="15"/>
  </w:num>
  <w:num w:numId="10">
    <w:abstractNumId w:val="13"/>
  </w:num>
  <w:num w:numId="11">
    <w:abstractNumId w:val="3"/>
  </w:num>
  <w:num w:numId="12">
    <w:abstractNumId w:val="10"/>
  </w:num>
  <w:num w:numId="13">
    <w:abstractNumId w:val="14"/>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6B40B5-64E3-4476-85E7-7382BD81AF34}"/>
    <w:docVar w:name="dgnword-eventsink" w:val="125872960"/>
  </w:docVars>
  <w:rsids>
    <w:rsidRoot w:val="0056564C"/>
    <w:rsid w:val="00001F3E"/>
    <w:rsid w:val="00022111"/>
    <w:rsid w:val="000319ED"/>
    <w:rsid w:val="000747E7"/>
    <w:rsid w:val="0012330E"/>
    <w:rsid w:val="001328CC"/>
    <w:rsid w:val="00162AD7"/>
    <w:rsid w:val="0019606F"/>
    <w:rsid w:val="001C0B89"/>
    <w:rsid w:val="001D3C06"/>
    <w:rsid w:val="001E0453"/>
    <w:rsid w:val="001F486D"/>
    <w:rsid w:val="00212E96"/>
    <w:rsid w:val="00245B41"/>
    <w:rsid w:val="00263768"/>
    <w:rsid w:val="00264566"/>
    <w:rsid w:val="00293315"/>
    <w:rsid w:val="002A307B"/>
    <w:rsid w:val="002C1827"/>
    <w:rsid w:val="002E1A4B"/>
    <w:rsid w:val="002E6A1F"/>
    <w:rsid w:val="0033209C"/>
    <w:rsid w:val="00333E20"/>
    <w:rsid w:val="00342748"/>
    <w:rsid w:val="0036139E"/>
    <w:rsid w:val="003811E5"/>
    <w:rsid w:val="003C09E3"/>
    <w:rsid w:val="003D0CC0"/>
    <w:rsid w:val="003D1ED2"/>
    <w:rsid w:val="003E13DD"/>
    <w:rsid w:val="003E1C60"/>
    <w:rsid w:val="003E6B16"/>
    <w:rsid w:val="003F627D"/>
    <w:rsid w:val="0048011B"/>
    <w:rsid w:val="0048698D"/>
    <w:rsid w:val="004C0AEA"/>
    <w:rsid w:val="004E5328"/>
    <w:rsid w:val="00503830"/>
    <w:rsid w:val="0055445E"/>
    <w:rsid w:val="00555455"/>
    <w:rsid w:val="00560E51"/>
    <w:rsid w:val="0056564C"/>
    <w:rsid w:val="00580D46"/>
    <w:rsid w:val="00600DC5"/>
    <w:rsid w:val="0060224A"/>
    <w:rsid w:val="006058F9"/>
    <w:rsid w:val="00614026"/>
    <w:rsid w:val="00623D6D"/>
    <w:rsid w:val="006728B3"/>
    <w:rsid w:val="00693C7B"/>
    <w:rsid w:val="006A6120"/>
    <w:rsid w:val="006B2D09"/>
    <w:rsid w:val="006D13DF"/>
    <w:rsid w:val="007079A4"/>
    <w:rsid w:val="00711EF0"/>
    <w:rsid w:val="00754F5C"/>
    <w:rsid w:val="00770540"/>
    <w:rsid w:val="007822D2"/>
    <w:rsid w:val="00823EED"/>
    <w:rsid w:val="008419B4"/>
    <w:rsid w:val="008649A9"/>
    <w:rsid w:val="00876677"/>
    <w:rsid w:val="008B6FB9"/>
    <w:rsid w:val="008D153E"/>
    <w:rsid w:val="008E441F"/>
    <w:rsid w:val="008F096C"/>
    <w:rsid w:val="009114D7"/>
    <w:rsid w:val="00945D67"/>
    <w:rsid w:val="00966BBC"/>
    <w:rsid w:val="00974196"/>
    <w:rsid w:val="009960D7"/>
    <w:rsid w:val="009A043E"/>
    <w:rsid w:val="009A2893"/>
    <w:rsid w:val="009C6E40"/>
    <w:rsid w:val="009E47E2"/>
    <w:rsid w:val="00A17B11"/>
    <w:rsid w:val="00A502B4"/>
    <w:rsid w:val="00A5399C"/>
    <w:rsid w:val="00A65F84"/>
    <w:rsid w:val="00A93C60"/>
    <w:rsid w:val="00AA7623"/>
    <w:rsid w:val="00AB7388"/>
    <w:rsid w:val="00AE3C75"/>
    <w:rsid w:val="00B12DB9"/>
    <w:rsid w:val="00B40F59"/>
    <w:rsid w:val="00B624E8"/>
    <w:rsid w:val="00BA05FB"/>
    <w:rsid w:val="00BA7732"/>
    <w:rsid w:val="00BB09B9"/>
    <w:rsid w:val="00BC502D"/>
    <w:rsid w:val="00C41DA3"/>
    <w:rsid w:val="00C465C6"/>
    <w:rsid w:val="00C7171F"/>
    <w:rsid w:val="00C80A37"/>
    <w:rsid w:val="00C86786"/>
    <w:rsid w:val="00C949F6"/>
    <w:rsid w:val="00CA14DD"/>
    <w:rsid w:val="00CA3E1E"/>
    <w:rsid w:val="00CE1759"/>
    <w:rsid w:val="00CF25FB"/>
    <w:rsid w:val="00D2646C"/>
    <w:rsid w:val="00D31E8D"/>
    <w:rsid w:val="00D469F9"/>
    <w:rsid w:val="00D54BE3"/>
    <w:rsid w:val="00D81B0B"/>
    <w:rsid w:val="00D9346C"/>
    <w:rsid w:val="00DB1F39"/>
    <w:rsid w:val="00DB42E7"/>
    <w:rsid w:val="00DE35A9"/>
    <w:rsid w:val="00DF54B5"/>
    <w:rsid w:val="00E17864"/>
    <w:rsid w:val="00E21880"/>
    <w:rsid w:val="00E425CD"/>
    <w:rsid w:val="00E43792"/>
    <w:rsid w:val="00E9092F"/>
    <w:rsid w:val="00E935A3"/>
    <w:rsid w:val="00EB2AE5"/>
    <w:rsid w:val="00EC053B"/>
    <w:rsid w:val="00EF1A63"/>
    <w:rsid w:val="00EF738A"/>
    <w:rsid w:val="00F05F9A"/>
    <w:rsid w:val="00F25174"/>
    <w:rsid w:val="00F317A1"/>
    <w:rsid w:val="00F74638"/>
    <w:rsid w:val="00FC4705"/>
    <w:rsid w:val="00FC4F49"/>
    <w:rsid w:val="00FD64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C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 w:type="character" w:customStyle="1" w:styleId="UnresolvedMention">
    <w:name w:val="Unresolved Mention"/>
    <w:basedOn w:val="DefaultParagraphFont"/>
    <w:uiPriority w:val="99"/>
    <w:semiHidden/>
    <w:unhideWhenUsed/>
    <w:rsid w:val="00D9346C"/>
    <w:rPr>
      <w:color w:val="605E5C"/>
      <w:shd w:val="clear" w:color="auto" w:fill="E1DFDD"/>
    </w:rPr>
  </w:style>
  <w:style w:type="character" w:styleId="FollowedHyperlink">
    <w:name w:val="FollowedHyperlink"/>
    <w:basedOn w:val="DefaultParagraphFont"/>
    <w:uiPriority w:val="99"/>
    <w:semiHidden/>
    <w:unhideWhenUsed/>
    <w:rsid w:val="00F05F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 w:type="character" w:customStyle="1" w:styleId="UnresolvedMention">
    <w:name w:val="Unresolved Mention"/>
    <w:basedOn w:val="DefaultParagraphFont"/>
    <w:uiPriority w:val="99"/>
    <w:semiHidden/>
    <w:unhideWhenUsed/>
    <w:rsid w:val="00D9346C"/>
    <w:rPr>
      <w:color w:val="605E5C"/>
      <w:shd w:val="clear" w:color="auto" w:fill="E1DFDD"/>
    </w:rPr>
  </w:style>
  <w:style w:type="character" w:styleId="FollowedHyperlink">
    <w:name w:val="FollowedHyperlink"/>
    <w:basedOn w:val="DefaultParagraphFont"/>
    <w:uiPriority w:val="99"/>
    <w:semiHidden/>
    <w:unhideWhenUsed/>
    <w:rsid w:val="00F05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khuft.nhs.uk/staff/news-centre/2gether-support-solu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8DF1-CAB0-44A3-B9BB-2B0813FF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Abbott</dc:creator>
  <cp:lastModifiedBy>Susan Abbott</cp:lastModifiedBy>
  <cp:revision>2</cp:revision>
  <dcterms:created xsi:type="dcterms:W3CDTF">2018-07-04T10:11:00Z</dcterms:created>
  <dcterms:modified xsi:type="dcterms:W3CDTF">2018-07-04T10:11:00Z</dcterms:modified>
</cp:coreProperties>
</file>