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B125" w14:textId="77777777" w:rsidR="0072694E" w:rsidRDefault="0072694E" w:rsidP="003F32FA">
      <w:pPr>
        <w:suppressAutoHyphens/>
        <w:jc w:val="center"/>
        <w:rPr>
          <w:rFonts w:cs="Arial"/>
          <w:b/>
          <w:color w:val="FF0000"/>
          <w:sz w:val="22"/>
          <w:szCs w:val="22"/>
          <w:lang w:eastAsia="zh-CN"/>
        </w:rPr>
      </w:pPr>
    </w:p>
    <w:p w14:paraId="383D1FD3" w14:textId="3FB5D923" w:rsidR="00801E83" w:rsidRPr="005244BC" w:rsidRDefault="00FA0D7D" w:rsidP="003F32FA">
      <w:pPr>
        <w:suppressAutoHyphens/>
        <w:jc w:val="center"/>
        <w:rPr>
          <w:rFonts w:cs="Arial"/>
          <w:sz w:val="22"/>
          <w:szCs w:val="22"/>
          <w:lang w:eastAsia="zh-CN"/>
        </w:rPr>
      </w:pPr>
      <w:r>
        <w:rPr>
          <w:rFonts w:cs="Arial"/>
          <w:b/>
          <w:sz w:val="22"/>
          <w:szCs w:val="22"/>
          <w:lang w:eastAsia="zh-CN"/>
        </w:rPr>
        <w:t xml:space="preserve">OPEN </w:t>
      </w:r>
      <w:r w:rsidR="00801E83" w:rsidRPr="005244BC">
        <w:rPr>
          <w:rFonts w:cs="Arial"/>
          <w:b/>
          <w:sz w:val="22"/>
          <w:szCs w:val="22"/>
          <w:lang w:eastAsia="zh-CN"/>
        </w:rPr>
        <w:t>BOARD OF DIRECTORS</w:t>
      </w:r>
      <w:r w:rsidR="00154D31">
        <w:rPr>
          <w:rFonts w:cs="Arial"/>
          <w:b/>
          <w:sz w:val="22"/>
          <w:szCs w:val="22"/>
          <w:lang w:eastAsia="zh-CN"/>
        </w:rPr>
        <w:t xml:space="preserve"> (BoD)</w:t>
      </w:r>
      <w:r w:rsidR="00801E83" w:rsidRPr="005244BC">
        <w:rPr>
          <w:rFonts w:cs="Arial"/>
          <w:b/>
          <w:sz w:val="22"/>
          <w:szCs w:val="22"/>
          <w:lang w:eastAsia="zh-CN"/>
        </w:rPr>
        <w:t xml:space="preserve"> MEETING – </w:t>
      </w:r>
      <w:r w:rsidR="00A45C73">
        <w:rPr>
          <w:rFonts w:cs="Arial"/>
          <w:b/>
          <w:sz w:val="22"/>
          <w:szCs w:val="22"/>
          <w:lang w:eastAsia="zh-CN"/>
        </w:rPr>
        <w:t xml:space="preserve">THURSDAY </w:t>
      </w:r>
      <w:r w:rsidR="0072694E">
        <w:rPr>
          <w:rFonts w:cs="Arial"/>
          <w:b/>
          <w:sz w:val="22"/>
          <w:szCs w:val="22"/>
          <w:lang w:eastAsia="zh-CN"/>
        </w:rPr>
        <w:t>5 FEBRUARY 2026</w:t>
      </w:r>
    </w:p>
    <w:p w14:paraId="1BFABE1E" w14:textId="77777777" w:rsidR="00801E83" w:rsidRPr="005244BC" w:rsidRDefault="00801E83" w:rsidP="003F32FA">
      <w:pPr>
        <w:suppressAutoHyphens/>
        <w:jc w:val="center"/>
        <w:rPr>
          <w:rFonts w:cs="Arial"/>
          <w:b/>
          <w:sz w:val="22"/>
          <w:szCs w:val="22"/>
          <w:lang w:eastAsia="zh-CN"/>
        </w:rPr>
      </w:pPr>
    </w:p>
    <w:p w14:paraId="7D5C3DEA" w14:textId="77777777" w:rsidR="00801E83" w:rsidRDefault="00801E83" w:rsidP="003F32FA">
      <w:pPr>
        <w:jc w:val="center"/>
        <w:rPr>
          <w:rFonts w:cs="Arial"/>
          <w:sz w:val="22"/>
          <w:szCs w:val="22"/>
          <w:lang w:eastAsia="zh-CN"/>
        </w:rPr>
      </w:pPr>
      <w:bookmarkStart w:id="0" w:name="_Hlk47718781"/>
      <w:r w:rsidRPr="005244BC">
        <w:rPr>
          <w:rFonts w:cs="Arial"/>
          <w:sz w:val="22"/>
          <w:szCs w:val="22"/>
          <w:lang w:eastAsia="zh-CN"/>
        </w:rPr>
        <w:t>Please find attached the agenda for the</w:t>
      </w:r>
      <w:r w:rsidRPr="00A26C68">
        <w:rPr>
          <w:rFonts w:cs="Arial"/>
          <w:sz w:val="22"/>
          <w:szCs w:val="22"/>
          <w:lang w:eastAsia="zh-CN"/>
        </w:rPr>
        <w:t xml:space="preserve"> next Board of Directors meeting. The meeting will take </w:t>
      </w:r>
    </w:p>
    <w:p w14:paraId="4034847B" w14:textId="3547B914" w:rsidR="00BD1725" w:rsidRPr="004552F5" w:rsidRDefault="00041F5F" w:rsidP="003F32FA">
      <w:pPr>
        <w:jc w:val="center"/>
        <w:rPr>
          <w:rFonts w:cs="Arial"/>
          <w:b/>
          <w:color w:val="FF0000"/>
          <w:sz w:val="22"/>
          <w:szCs w:val="22"/>
          <w:lang w:eastAsia="zh-CN"/>
        </w:rPr>
      </w:pPr>
      <w:r w:rsidRPr="00A26C68">
        <w:rPr>
          <w:rFonts w:cs="Arial"/>
          <w:sz w:val="22"/>
          <w:szCs w:val="22"/>
          <w:lang w:eastAsia="zh-CN"/>
        </w:rPr>
        <w:t>P</w:t>
      </w:r>
      <w:r w:rsidR="00801E83" w:rsidRPr="00A26C68">
        <w:rPr>
          <w:rFonts w:cs="Arial"/>
          <w:sz w:val="22"/>
          <w:szCs w:val="22"/>
          <w:lang w:eastAsia="zh-CN"/>
        </w:rPr>
        <w:t>l</w:t>
      </w:r>
      <w:r w:rsidR="00801E83" w:rsidRPr="005108DC">
        <w:rPr>
          <w:rFonts w:cs="Arial"/>
          <w:sz w:val="22"/>
          <w:szCs w:val="22"/>
          <w:lang w:eastAsia="zh-CN"/>
        </w:rPr>
        <w:t>ace</w:t>
      </w:r>
      <w:bookmarkEnd w:id="0"/>
      <w:r>
        <w:rPr>
          <w:rFonts w:cs="Arial"/>
          <w:sz w:val="22"/>
          <w:szCs w:val="22"/>
          <w:lang w:eastAsia="zh-CN"/>
        </w:rPr>
        <w:t xml:space="preserve"> </w:t>
      </w:r>
      <w:r w:rsidR="00BE37BE">
        <w:rPr>
          <w:sz w:val="22"/>
          <w:szCs w:val="22"/>
        </w:rPr>
        <w:t>by</w:t>
      </w:r>
      <w:r w:rsidR="00660E62" w:rsidRPr="007B2E4C">
        <w:rPr>
          <w:b/>
          <w:color w:val="FF0000"/>
          <w:sz w:val="22"/>
          <w:szCs w:val="22"/>
        </w:rPr>
        <w:t xml:space="preserve"> </w:t>
      </w:r>
      <w:r w:rsidR="00993B7F" w:rsidRPr="005108DC">
        <w:rPr>
          <w:b/>
          <w:sz w:val="22"/>
          <w:szCs w:val="22"/>
        </w:rPr>
        <w:t>Web</w:t>
      </w:r>
      <w:r w:rsidR="008D583B">
        <w:rPr>
          <w:b/>
          <w:sz w:val="22"/>
          <w:szCs w:val="22"/>
        </w:rPr>
        <w:t>inar</w:t>
      </w:r>
      <w:r w:rsidR="00993B7F" w:rsidRPr="005108DC">
        <w:rPr>
          <w:b/>
          <w:sz w:val="22"/>
          <w:szCs w:val="22"/>
        </w:rPr>
        <w:t xml:space="preserve"> </w:t>
      </w:r>
      <w:r w:rsidR="00154D31">
        <w:rPr>
          <w:b/>
          <w:sz w:val="22"/>
          <w:szCs w:val="22"/>
        </w:rPr>
        <w:t>video</w:t>
      </w:r>
      <w:r w:rsidR="00993B7F" w:rsidRPr="005108DC">
        <w:rPr>
          <w:b/>
          <w:sz w:val="22"/>
          <w:szCs w:val="22"/>
        </w:rPr>
        <w:t>conference</w:t>
      </w:r>
      <w:r w:rsidR="005108DC" w:rsidRPr="005108DC">
        <w:rPr>
          <w:b/>
          <w:sz w:val="22"/>
          <w:szCs w:val="22"/>
        </w:rPr>
        <w:t xml:space="preserve"> </w:t>
      </w:r>
      <w:r w:rsidR="00BD1725" w:rsidRPr="005108DC">
        <w:rPr>
          <w:rFonts w:cs="Arial"/>
          <w:b/>
          <w:sz w:val="22"/>
          <w:szCs w:val="22"/>
          <w:lang w:eastAsia="zh-CN"/>
        </w:rPr>
        <w:t xml:space="preserve">– </w:t>
      </w:r>
      <w:r w:rsidR="00BD1725" w:rsidRPr="005108DC">
        <w:rPr>
          <w:rFonts w:cs="Arial"/>
          <w:sz w:val="22"/>
          <w:szCs w:val="22"/>
          <w:lang w:eastAsia="zh-CN"/>
        </w:rPr>
        <w:t>commenc</w:t>
      </w:r>
      <w:r w:rsidR="00BD1725" w:rsidRPr="00BE37BE">
        <w:rPr>
          <w:rFonts w:cs="Arial"/>
          <w:sz w:val="22"/>
          <w:szCs w:val="22"/>
          <w:lang w:eastAsia="zh-CN"/>
        </w:rPr>
        <w:t>ing at</w:t>
      </w:r>
      <w:r w:rsidR="00BD1725" w:rsidRPr="004552F5">
        <w:rPr>
          <w:rFonts w:cs="Arial"/>
          <w:color w:val="FF0000"/>
          <w:sz w:val="22"/>
          <w:szCs w:val="22"/>
          <w:lang w:eastAsia="zh-CN"/>
        </w:rPr>
        <w:t xml:space="preserve"> </w:t>
      </w:r>
      <w:r w:rsidR="008242CB" w:rsidRPr="00041F5F">
        <w:rPr>
          <w:rFonts w:cs="Arial"/>
          <w:b/>
          <w:sz w:val="22"/>
          <w:szCs w:val="22"/>
          <w:lang w:eastAsia="zh-CN"/>
        </w:rPr>
        <w:t>1.</w:t>
      </w:r>
      <w:r w:rsidR="00EB20DC" w:rsidRPr="00041F5F">
        <w:rPr>
          <w:rFonts w:cs="Arial"/>
          <w:b/>
          <w:sz w:val="22"/>
          <w:szCs w:val="22"/>
          <w:lang w:eastAsia="zh-CN"/>
        </w:rPr>
        <w:t>00</w:t>
      </w:r>
      <w:r w:rsidR="00BD1725" w:rsidRPr="00041F5F">
        <w:rPr>
          <w:rFonts w:cs="Arial"/>
          <w:b/>
          <w:sz w:val="22"/>
          <w:szCs w:val="22"/>
          <w:lang w:eastAsia="zh-CN"/>
        </w:rPr>
        <w:t xml:space="preserve"> </w:t>
      </w:r>
      <w:r w:rsidR="001869E7" w:rsidRPr="00041F5F">
        <w:rPr>
          <w:rFonts w:cs="Arial"/>
          <w:b/>
          <w:sz w:val="22"/>
          <w:szCs w:val="22"/>
          <w:lang w:eastAsia="zh-CN"/>
        </w:rPr>
        <w:t xml:space="preserve">pm </w:t>
      </w:r>
      <w:r w:rsidR="00BD1725" w:rsidRPr="00041F5F">
        <w:rPr>
          <w:rFonts w:cs="Arial"/>
          <w:b/>
          <w:sz w:val="22"/>
          <w:szCs w:val="22"/>
          <w:lang w:eastAsia="zh-CN"/>
        </w:rPr>
        <w:t xml:space="preserve">to </w:t>
      </w:r>
      <w:r w:rsidR="00FD1440" w:rsidRPr="00041F5F">
        <w:rPr>
          <w:rFonts w:cs="Arial"/>
          <w:b/>
          <w:sz w:val="22"/>
          <w:szCs w:val="22"/>
          <w:lang w:eastAsia="zh-CN"/>
        </w:rPr>
        <w:t>4</w:t>
      </w:r>
      <w:r w:rsidR="001D4D3D" w:rsidRPr="00041F5F">
        <w:rPr>
          <w:rFonts w:cs="Arial"/>
          <w:b/>
          <w:sz w:val="22"/>
          <w:szCs w:val="22"/>
          <w:lang w:eastAsia="zh-CN"/>
        </w:rPr>
        <w:t>.</w:t>
      </w:r>
      <w:r w:rsidR="00DB758C" w:rsidRPr="00041F5F">
        <w:rPr>
          <w:rFonts w:cs="Arial"/>
          <w:b/>
          <w:sz w:val="22"/>
          <w:szCs w:val="22"/>
          <w:lang w:eastAsia="zh-CN"/>
        </w:rPr>
        <w:t>15</w:t>
      </w:r>
      <w:r w:rsidR="00BD1725" w:rsidRPr="00041F5F">
        <w:rPr>
          <w:rFonts w:cs="Arial"/>
          <w:b/>
          <w:sz w:val="22"/>
          <w:szCs w:val="22"/>
          <w:lang w:eastAsia="zh-CN"/>
        </w:rPr>
        <w:t xml:space="preserve"> pm</w:t>
      </w:r>
    </w:p>
    <w:p w14:paraId="3ED144AB" w14:textId="77777777" w:rsidR="00800FF6" w:rsidRPr="0019301D" w:rsidRDefault="00800FF6" w:rsidP="003F32FA">
      <w:pPr>
        <w:rPr>
          <w:b/>
          <w:bCs/>
          <w:sz w:val="22"/>
          <w:szCs w:val="22"/>
        </w:rPr>
      </w:pPr>
    </w:p>
    <w:p w14:paraId="7D441AB3" w14:textId="77777777" w:rsidR="00AD4B56" w:rsidRDefault="00AC2A96" w:rsidP="003F32FA">
      <w:pPr>
        <w:jc w:val="center"/>
        <w:rPr>
          <w:b/>
          <w:bCs/>
        </w:rPr>
      </w:pPr>
      <w:r w:rsidRPr="009478C7">
        <w:rPr>
          <w:b/>
          <w:bCs/>
        </w:rPr>
        <w:t>AGENDA</w:t>
      </w:r>
    </w:p>
    <w:p w14:paraId="38C14947" w14:textId="77777777" w:rsidR="0026615A" w:rsidRDefault="008F1E9B" w:rsidP="003F32FA">
      <w:pPr>
        <w:rPr>
          <w:b/>
          <w:bCs/>
        </w:rPr>
      </w:pPr>
      <w:r>
        <w:rPr>
          <w:b/>
          <w:bCs/>
        </w:rPr>
        <w:t>2</w:t>
      </w:r>
      <w:r w:rsidR="00652168">
        <w:rPr>
          <w:b/>
          <w:bCs/>
        </w:rPr>
        <w:t>5</w:t>
      </w:r>
      <w:r>
        <w:rPr>
          <w:b/>
          <w:bCs/>
        </w:rPr>
        <w:t>/</w:t>
      </w:r>
    </w:p>
    <w:p w14:paraId="6A24F332" w14:textId="77777777" w:rsidR="002940B0" w:rsidRDefault="002940B0" w:rsidP="003F32FA">
      <w:pPr>
        <w:pStyle w:val="Heading1"/>
        <w:shd w:val="clear" w:color="auto" w:fill="DEEAF6" w:themeFill="accent5" w:themeFillTint="33"/>
        <w:ind w:right="-6"/>
      </w:pPr>
      <w:bookmarkStart w:id="1" w:name="_Hlk153459394"/>
      <w:r>
        <w:t>OPENING/STANDING ITEMS</w:t>
      </w:r>
    </w:p>
    <w:bookmarkEnd w:id="1"/>
    <w:p w14:paraId="2692AD2B" w14:textId="77777777" w:rsidR="005373F6" w:rsidRPr="005373F6" w:rsidRDefault="005373F6" w:rsidP="003F32FA"/>
    <w:tbl>
      <w:tblPr>
        <w:tblStyle w:val="TableGridLight"/>
        <w:tblW w:w="0" w:type="auto"/>
        <w:tblLook w:val="04A0" w:firstRow="1" w:lastRow="0" w:firstColumn="1" w:lastColumn="0" w:noHBand="0" w:noVBand="1"/>
      </w:tblPr>
      <w:tblGrid>
        <w:gridCol w:w="846"/>
        <w:gridCol w:w="3260"/>
        <w:gridCol w:w="918"/>
        <w:gridCol w:w="1675"/>
        <w:gridCol w:w="1456"/>
        <w:gridCol w:w="1894"/>
      </w:tblGrid>
      <w:tr w:rsidR="00D27C5A" w14:paraId="5A678228" w14:textId="77777777" w:rsidTr="005525B1">
        <w:tc>
          <w:tcPr>
            <w:tcW w:w="846" w:type="dxa"/>
          </w:tcPr>
          <w:p w14:paraId="640A0297" w14:textId="77777777" w:rsidR="00D27C5A" w:rsidRPr="00D27C5A" w:rsidRDefault="00D27C5A" w:rsidP="003F32FA">
            <w:pPr>
              <w:rPr>
                <w:b/>
                <w:sz w:val="22"/>
                <w:szCs w:val="22"/>
              </w:rPr>
            </w:pPr>
            <w:r w:rsidRPr="00D27C5A">
              <w:rPr>
                <w:b/>
                <w:sz w:val="22"/>
                <w:szCs w:val="22"/>
              </w:rPr>
              <w:t>No.</w:t>
            </w:r>
          </w:p>
        </w:tc>
        <w:tc>
          <w:tcPr>
            <w:tcW w:w="3260" w:type="dxa"/>
          </w:tcPr>
          <w:p w14:paraId="6F124EFE" w14:textId="77777777" w:rsidR="00D27C5A" w:rsidRPr="00D27C5A" w:rsidRDefault="00D27C5A" w:rsidP="003F32FA">
            <w:pPr>
              <w:rPr>
                <w:b/>
                <w:sz w:val="22"/>
                <w:szCs w:val="22"/>
              </w:rPr>
            </w:pPr>
            <w:r w:rsidRPr="00D27C5A">
              <w:rPr>
                <w:b/>
                <w:sz w:val="22"/>
                <w:szCs w:val="22"/>
              </w:rPr>
              <w:t>Item</w:t>
            </w:r>
          </w:p>
        </w:tc>
        <w:tc>
          <w:tcPr>
            <w:tcW w:w="918" w:type="dxa"/>
          </w:tcPr>
          <w:p w14:paraId="2C6D54F2" w14:textId="77777777" w:rsidR="00D27C5A" w:rsidRPr="00D27C5A" w:rsidRDefault="00D27C5A" w:rsidP="003F32FA">
            <w:pPr>
              <w:rPr>
                <w:b/>
                <w:sz w:val="22"/>
                <w:szCs w:val="22"/>
              </w:rPr>
            </w:pPr>
            <w:r w:rsidRPr="00D27C5A">
              <w:rPr>
                <w:b/>
                <w:sz w:val="22"/>
                <w:szCs w:val="22"/>
              </w:rPr>
              <w:t>Time</w:t>
            </w:r>
          </w:p>
        </w:tc>
        <w:tc>
          <w:tcPr>
            <w:tcW w:w="1675" w:type="dxa"/>
          </w:tcPr>
          <w:p w14:paraId="79608653" w14:textId="77777777" w:rsidR="00D27C5A" w:rsidRPr="00D27C5A" w:rsidRDefault="00D27C5A" w:rsidP="003F32FA">
            <w:pPr>
              <w:rPr>
                <w:b/>
                <w:sz w:val="22"/>
                <w:szCs w:val="22"/>
              </w:rPr>
            </w:pPr>
            <w:r w:rsidRPr="00D27C5A">
              <w:rPr>
                <w:b/>
                <w:sz w:val="22"/>
                <w:szCs w:val="22"/>
              </w:rPr>
              <w:t>Purpose</w:t>
            </w:r>
          </w:p>
        </w:tc>
        <w:tc>
          <w:tcPr>
            <w:tcW w:w="1456" w:type="dxa"/>
          </w:tcPr>
          <w:p w14:paraId="070E2A1F" w14:textId="77777777" w:rsidR="00D27C5A" w:rsidRPr="00D27C5A" w:rsidRDefault="00D27C5A" w:rsidP="003F32FA">
            <w:pPr>
              <w:rPr>
                <w:b/>
                <w:sz w:val="22"/>
                <w:szCs w:val="22"/>
              </w:rPr>
            </w:pPr>
            <w:r w:rsidRPr="00D27C5A">
              <w:rPr>
                <w:b/>
                <w:sz w:val="22"/>
                <w:szCs w:val="22"/>
              </w:rPr>
              <w:t>Type</w:t>
            </w:r>
          </w:p>
        </w:tc>
        <w:tc>
          <w:tcPr>
            <w:tcW w:w="1894" w:type="dxa"/>
          </w:tcPr>
          <w:p w14:paraId="4572A66D" w14:textId="77777777" w:rsidR="00D27C5A" w:rsidRPr="00D27C5A" w:rsidRDefault="00D27C5A" w:rsidP="003F32FA">
            <w:pPr>
              <w:rPr>
                <w:b/>
                <w:sz w:val="22"/>
                <w:szCs w:val="22"/>
              </w:rPr>
            </w:pPr>
            <w:r w:rsidRPr="00D27C5A">
              <w:rPr>
                <w:b/>
                <w:sz w:val="22"/>
                <w:szCs w:val="22"/>
              </w:rPr>
              <w:t>Presenter</w:t>
            </w:r>
          </w:p>
        </w:tc>
      </w:tr>
      <w:tr w:rsidR="00D27C5A" w14:paraId="00086652" w14:textId="77777777" w:rsidTr="005525B1">
        <w:tc>
          <w:tcPr>
            <w:tcW w:w="846" w:type="dxa"/>
          </w:tcPr>
          <w:p w14:paraId="4FF91B36" w14:textId="0220D8B1" w:rsidR="00A4598F" w:rsidRDefault="00580D0D" w:rsidP="003F32FA">
            <w:pPr>
              <w:rPr>
                <w:sz w:val="22"/>
                <w:szCs w:val="22"/>
              </w:rPr>
            </w:pPr>
            <w:r>
              <w:rPr>
                <w:sz w:val="22"/>
                <w:szCs w:val="22"/>
              </w:rPr>
              <w:t>106</w:t>
            </w:r>
          </w:p>
          <w:p w14:paraId="2295C8ED" w14:textId="6C0E2D51" w:rsidR="001F6109" w:rsidRPr="00D27C5A" w:rsidRDefault="001F6109" w:rsidP="003F32FA">
            <w:pPr>
              <w:rPr>
                <w:sz w:val="22"/>
                <w:szCs w:val="22"/>
              </w:rPr>
            </w:pPr>
          </w:p>
        </w:tc>
        <w:tc>
          <w:tcPr>
            <w:tcW w:w="3260" w:type="dxa"/>
          </w:tcPr>
          <w:p w14:paraId="73B231DC" w14:textId="19895802" w:rsidR="0070156F" w:rsidRDefault="00D27C5A" w:rsidP="003F32FA">
            <w:pPr>
              <w:pStyle w:val="Footer"/>
              <w:rPr>
                <w:color w:val="FF0000"/>
                <w:sz w:val="22"/>
                <w:szCs w:val="22"/>
              </w:rPr>
            </w:pPr>
            <w:r>
              <w:rPr>
                <w:sz w:val="22"/>
                <w:szCs w:val="22"/>
              </w:rPr>
              <w:t>Welcome and Apologies for Absence</w:t>
            </w:r>
          </w:p>
          <w:p w14:paraId="19DEC762" w14:textId="53175D30" w:rsidR="001F0C13" w:rsidRPr="00265962" w:rsidRDefault="001F0C13" w:rsidP="003F32FA">
            <w:pPr>
              <w:pStyle w:val="Footer"/>
              <w:rPr>
                <w:color w:val="FF0000"/>
                <w:sz w:val="22"/>
                <w:szCs w:val="22"/>
              </w:rPr>
            </w:pPr>
          </w:p>
        </w:tc>
        <w:tc>
          <w:tcPr>
            <w:tcW w:w="918" w:type="dxa"/>
          </w:tcPr>
          <w:p w14:paraId="45798D52" w14:textId="4243A2AE" w:rsidR="00D27C5A" w:rsidRDefault="007D306A" w:rsidP="003F32FA">
            <w:pPr>
              <w:rPr>
                <w:sz w:val="22"/>
                <w:szCs w:val="22"/>
              </w:rPr>
            </w:pPr>
            <w:r>
              <w:rPr>
                <w:sz w:val="22"/>
                <w:szCs w:val="22"/>
              </w:rPr>
              <w:t>1</w:t>
            </w:r>
            <w:r w:rsidR="00D27C5A">
              <w:rPr>
                <w:sz w:val="22"/>
                <w:szCs w:val="22"/>
              </w:rPr>
              <w:t>.</w:t>
            </w:r>
            <w:r w:rsidR="00EB20DC">
              <w:rPr>
                <w:sz w:val="22"/>
                <w:szCs w:val="22"/>
              </w:rPr>
              <w:t>00</w:t>
            </w:r>
          </w:p>
          <w:p w14:paraId="1293CCCD" w14:textId="58450235" w:rsidR="0098314E" w:rsidRPr="00D27C5A" w:rsidRDefault="0098314E" w:rsidP="003F32FA">
            <w:pPr>
              <w:rPr>
                <w:sz w:val="22"/>
                <w:szCs w:val="22"/>
              </w:rPr>
            </w:pPr>
            <w:r>
              <w:rPr>
                <w:sz w:val="22"/>
                <w:szCs w:val="22"/>
              </w:rPr>
              <w:t>(10 mins)</w:t>
            </w:r>
          </w:p>
        </w:tc>
        <w:tc>
          <w:tcPr>
            <w:tcW w:w="1675" w:type="dxa"/>
          </w:tcPr>
          <w:p w14:paraId="4B2491EA" w14:textId="77777777" w:rsidR="00D27C5A" w:rsidRPr="00D27C5A" w:rsidRDefault="00D27C5A" w:rsidP="003F32FA">
            <w:pPr>
              <w:rPr>
                <w:sz w:val="22"/>
                <w:szCs w:val="22"/>
              </w:rPr>
            </w:pPr>
            <w:r>
              <w:rPr>
                <w:sz w:val="22"/>
                <w:szCs w:val="22"/>
              </w:rPr>
              <w:t>To Note</w:t>
            </w:r>
          </w:p>
        </w:tc>
        <w:tc>
          <w:tcPr>
            <w:tcW w:w="1456" w:type="dxa"/>
          </w:tcPr>
          <w:p w14:paraId="54FE95BF" w14:textId="77777777" w:rsidR="00D27C5A" w:rsidRPr="00D27C5A" w:rsidRDefault="00D27C5A" w:rsidP="003F32FA">
            <w:pPr>
              <w:rPr>
                <w:sz w:val="22"/>
                <w:szCs w:val="22"/>
              </w:rPr>
            </w:pPr>
            <w:r>
              <w:rPr>
                <w:sz w:val="22"/>
                <w:szCs w:val="22"/>
              </w:rPr>
              <w:t>Verbal</w:t>
            </w:r>
          </w:p>
        </w:tc>
        <w:tc>
          <w:tcPr>
            <w:tcW w:w="1894" w:type="dxa"/>
          </w:tcPr>
          <w:p w14:paraId="45C3B520" w14:textId="77777777" w:rsidR="00D27C5A" w:rsidRPr="00D27C5A" w:rsidRDefault="00D56554" w:rsidP="003F32FA">
            <w:pPr>
              <w:rPr>
                <w:sz w:val="22"/>
                <w:szCs w:val="22"/>
              </w:rPr>
            </w:pPr>
            <w:r>
              <w:rPr>
                <w:sz w:val="22"/>
                <w:szCs w:val="22"/>
              </w:rPr>
              <w:t>Chair</w:t>
            </w:r>
          </w:p>
        </w:tc>
      </w:tr>
      <w:tr w:rsidR="00D27C5A" w14:paraId="5A2062A4" w14:textId="77777777" w:rsidTr="005525B1">
        <w:tc>
          <w:tcPr>
            <w:tcW w:w="846" w:type="dxa"/>
          </w:tcPr>
          <w:p w14:paraId="5D49F529" w14:textId="541E3A51" w:rsidR="00D27C5A" w:rsidRPr="00D27C5A" w:rsidRDefault="00580D0D" w:rsidP="003F32FA">
            <w:pPr>
              <w:rPr>
                <w:sz w:val="22"/>
                <w:szCs w:val="22"/>
              </w:rPr>
            </w:pPr>
            <w:r>
              <w:rPr>
                <w:sz w:val="22"/>
                <w:szCs w:val="22"/>
              </w:rPr>
              <w:t>107</w:t>
            </w:r>
          </w:p>
        </w:tc>
        <w:tc>
          <w:tcPr>
            <w:tcW w:w="3260" w:type="dxa"/>
          </w:tcPr>
          <w:p w14:paraId="794F0786" w14:textId="77777777" w:rsidR="00D27C5A" w:rsidRDefault="00D27C5A" w:rsidP="003F32FA">
            <w:pPr>
              <w:rPr>
                <w:sz w:val="22"/>
                <w:szCs w:val="22"/>
              </w:rPr>
            </w:pPr>
            <w:r>
              <w:rPr>
                <w:sz w:val="22"/>
                <w:szCs w:val="22"/>
              </w:rPr>
              <w:t>Confirmation of Quoracy</w:t>
            </w:r>
          </w:p>
          <w:p w14:paraId="67E0A127" w14:textId="77777777" w:rsidR="005373F6" w:rsidRPr="00D27C5A" w:rsidRDefault="005373F6" w:rsidP="003F32FA">
            <w:pPr>
              <w:rPr>
                <w:sz w:val="22"/>
                <w:szCs w:val="22"/>
              </w:rPr>
            </w:pPr>
          </w:p>
        </w:tc>
        <w:tc>
          <w:tcPr>
            <w:tcW w:w="918" w:type="dxa"/>
          </w:tcPr>
          <w:p w14:paraId="2F935094" w14:textId="77777777" w:rsidR="00D27C5A" w:rsidRPr="00D27C5A" w:rsidRDefault="00D27C5A" w:rsidP="003F32FA">
            <w:pPr>
              <w:rPr>
                <w:sz w:val="22"/>
                <w:szCs w:val="22"/>
              </w:rPr>
            </w:pPr>
          </w:p>
        </w:tc>
        <w:tc>
          <w:tcPr>
            <w:tcW w:w="1675" w:type="dxa"/>
          </w:tcPr>
          <w:p w14:paraId="4186F776" w14:textId="77777777" w:rsidR="00D27C5A" w:rsidRPr="00D27C5A" w:rsidRDefault="00D27C5A" w:rsidP="003F32FA">
            <w:pPr>
              <w:rPr>
                <w:sz w:val="22"/>
                <w:szCs w:val="22"/>
              </w:rPr>
            </w:pPr>
            <w:r>
              <w:rPr>
                <w:sz w:val="22"/>
                <w:szCs w:val="22"/>
              </w:rPr>
              <w:t>To Note</w:t>
            </w:r>
          </w:p>
        </w:tc>
        <w:tc>
          <w:tcPr>
            <w:tcW w:w="1456" w:type="dxa"/>
          </w:tcPr>
          <w:p w14:paraId="71D03E75" w14:textId="77777777" w:rsidR="00D27C5A" w:rsidRPr="00D27C5A" w:rsidRDefault="00D27C5A" w:rsidP="003F32FA">
            <w:pPr>
              <w:rPr>
                <w:sz w:val="22"/>
                <w:szCs w:val="22"/>
              </w:rPr>
            </w:pPr>
            <w:r>
              <w:rPr>
                <w:sz w:val="22"/>
                <w:szCs w:val="22"/>
              </w:rPr>
              <w:t>Verbal</w:t>
            </w:r>
          </w:p>
        </w:tc>
        <w:tc>
          <w:tcPr>
            <w:tcW w:w="1894" w:type="dxa"/>
          </w:tcPr>
          <w:p w14:paraId="5CF9117A" w14:textId="77777777" w:rsidR="00D27C5A" w:rsidRPr="00D27C5A" w:rsidRDefault="00D56554" w:rsidP="003F32FA">
            <w:pPr>
              <w:rPr>
                <w:sz w:val="22"/>
                <w:szCs w:val="22"/>
              </w:rPr>
            </w:pPr>
            <w:r>
              <w:rPr>
                <w:sz w:val="22"/>
                <w:szCs w:val="22"/>
              </w:rPr>
              <w:t>Chair</w:t>
            </w:r>
          </w:p>
        </w:tc>
      </w:tr>
      <w:tr w:rsidR="00D27C5A" w14:paraId="19C188A6" w14:textId="77777777" w:rsidTr="005525B1">
        <w:tc>
          <w:tcPr>
            <w:tcW w:w="846" w:type="dxa"/>
          </w:tcPr>
          <w:p w14:paraId="277507F2" w14:textId="4EC91051" w:rsidR="00D27C5A" w:rsidRPr="00D27C5A" w:rsidRDefault="00580D0D" w:rsidP="003F32FA">
            <w:pPr>
              <w:rPr>
                <w:sz w:val="22"/>
                <w:szCs w:val="22"/>
              </w:rPr>
            </w:pPr>
            <w:r>
              <w:rPr>
                <w:sz w:val="22"/>
                <w:szCs w:val="22"/>
              </w:rPr>
              <w:t>108</w:t>
            </w:r>
          </w:p>
        </w:tc>
        <w:tc>
          <w:tcPr>
            <w:tcW w:w="3260" w:type="dxa"/>
          </w:tcPr>
          <w:p w14:paraId="4FBE84A3" w14:textId="77777777" w:rsidR="00D27C5A" w:rsidRDefault="00D27C5A" w:rsidP="003F32FA">
            <w:pPr>
              <w:rPr>
                <w:sz w:val="22"/>
                <w:szCs w:val="22"/>
              </w:rPr>
            </w:pPr>
            <w:r>
              <w:rPr>
                <w:sz w:val="22"/>
                <w:szCs w:val="22"/>
              </w:rPr>
              <w:t>Declaration of Interests</w:t>
            </w:r>
          </w:p>
          <w:p w14:paraId="5AF3441E" w14:textId="77777777" w:rsidR="005373F6" w:rsidRPr="00D27C5A" w:rsidRDefault="005373F6" w:rsidP="003F32FA">
            <w:pPr>
              <w:rPr>
                <w:sz w:val="22"/>
                <w:szCs w:val="22"/>
              </w:rPr>
            </w:pPr>
          </w:p>
        </w:tc>
        <w:tc>
          <w:tcPr>
            <w:tcW w:w="918" w:type="dxa"/>
          </w:tcPr>
          <w:p w14:paraId="41892A1C" w14:textId="77777777" w:rsidR="00D27C5A" w:rsidRPr="00D27C5A" w:rsidRDefault="00D27C5A" w:rsidP="003F32FA">
            <w:pPr>
              <w:rPr>
                <w:sz w:val="22"/>
                <w:szCs w:val="22"/>
              </w:rPr>
            </w:pPr>
          </w:p>
        </w:tc>
        <w:tc>
          <w:tcPr>
            <w:tcW w:w="1675" w:type="dxa"/>
          </w:tcPr>
          <w:p w14:paraId="46214DA3" w14:textId="77777777" w:rsidR="00D27C5A" w:rsidRPr="00D27C5A" w:rsidRDefault="00D27C5A" w:rsidP="003F32FA">
            <w:pPr>
              <w:rPr>
                <w:sz w:val="22"/>
                <w:szCs w:val="22"/>
              </w:rPr>
            </w:pPr>
            <w:r>
              <w:rPr>
                <w:sz w:val="22"/>
                <w:szCs w:val="22"/>
              </w:rPr>
              <w:t>To Note</w:t>
            </w:r>
          </w:p>
        </w:tc>
        <w:tc>
          <w:tcPr>
            <w:tcW w:w="1456" w:type="dxa"/>
          </w:tcPr>
          <w:p w14:paraId="06AC3B6A" w14:textId="77777777" w:rsidR="00D27C5A" w:rsidRPr="00D27C5A" w:rsidRDefault="00D27C5A" w:rsidP="003F32FA">
            <w:pPr>
              <w:rPr>
                <w:sz w:val="22"/>
                <w:szCs w:val="22"/>
              </w:rPr>
            </w:pPr>
            <w:r>
              <w:rPr>
                <w:sz w:val="22"/>
                <w:szCs w:val="22"/>
              </w:rPr>
              <w:t>Enclosure</w:t>
            </w:r>
          </w:p>
        </w:tc>
        <w:tc>
          <w:tcPr>
            <w:tcW w:w="1894" w:type="dxa"/>
          </w:tcPr>
          <w:p w14:paraId="186FF2C7" w14:textId="77777777" w:rsidR="00D27C5A" w:rsidRPr="00D27C5A" w:rsidRDefault="00D56554" w:rsidP="003F32FA">
            <w:pPr>
              <w:rPr>
                <w:sz w:val="22"/>
                <w:szCs w:val="22"/>
              </w:rPr>
            </w:pPr>
            <w:r>
              <w:rPr>
                <w:sz w:val="22"/>
                <w:szCs w:val="22"/>
              </w:rPr>
              <w:t>Chair</w:t>
            </w:r>
          </w:p>
        </w:tc>
      </w:tr>
      <w:tr w:rsidR="00D27C5A" w14:paraId="25F74C33" w14:textId="77777777" w:rsidTr="005525B1">
        <w:tc>
          <w:tcPr>
            <w:tcW w:w="846" w:type="dxa"/>
          </w:tcPr>
          <w:p w14:paraId="30A3FF4E" w14:textId="6D5D57BC" w:rsidR="00D27C5A" w:rsidRPr="00D27C5A" w:rsidRDefault="00580D0D" w:rsidP="003F32FA">
            <w:pPr>
              <w:rPr>
                <w:sz w:val="22"/>
                <w:szCs w:val="22"/>
              </w:rPr>
            </w:pPr>
            <w:r>
              <w:rPr>
                <w:sz w:val="22"/>
                <w:szCs w:val="22"/>
              </w:rPr>
              <w:t>109</w:t>
            </w:r>
          </w:p>
        </w:tc>
        <w:tc>
          <w:tcPr>
            <w:tcW w:w="3260" w:type="dxa"/>
          </w:tcPr>
          <w:p w14:paraId="1E861341" w14:textId="552DCD72" w:rsidR="00D27C5A" w:rsidRDefault="00D27C5A" w:rsidP="003F32FA">
            <w:pPr>
              <w:rPr>
                <w:sz w:val="22"/>
                <w:szCs w:val="22"/>
              </w:rPr>
            </w:pPr>
            <w:r>
              <w:rPr>
                <w:sz w:val="22"/>
                <w:szCs w:val="22"/>
              </w:rPr>
              <w:t xml:space="preserve">Minutes of Previous Meeting held on </w:t>
            </w:r>
            <w:r w:rsidR="00580D0D">
              <w:rPr>
                <w:sz w:val="22"/>
                <w:szCs w:val="22"/>
              </w:rPr>
              <w:t>4 December</w:t>
            </w:r>
            <w:r w:rsidR="00912384">
              <w:rPr>
                <w:sz w:val="22"/>
                <w:szCs w:val="22"/>
              </w:rPr>
              <w:t xml:space="preserve"> </w:t>
            </w:r>
            <w:r w:rsidR="00710507">
              <w:rPr>
                <w:sz w:val="22"/>
                <w:szCs w:val="22"/>
              </w:rPr>
              <w:t>2025</w:t>
            </w:r>
          </w:p>
          <w:p w14:paraId="189D55C5" w14:textId="77777777" w:rsidR="005373F6" w:rsidRPr="00D27C5A" w:rsidRDefault="005373F6" w:rsidP="003F32FA">
            <w:pPr>
              <w:rPr>
                <w:sz w:val="22"/>
                <w:szCs w:val="22"/>
              </w:rPr>
            </w:pPr>
          </w:p>
        </w:tc>
        <w:tc>
          <w:tcPr>
            <w:tcW w:w="918" w:type="dxa"/>
          </w:tcPr>
          <w:p w14:paraId="66F02009" w14:textId="08116FD9" w:rsidR="00D27C5A" w:rsidRPr="00D27C5A" w:rsidRDefault="00701A43" w:rsidP="003F32FA">
            <w:pPr>
              <w:rPr>
                <w:sz w:val="22"/>
                <w:szCs w:val="22"/>
              </w:rPr>
            </w:pPr>
            <w:r>
              <w:rPr>
                <w:sz w:val="22"/>
                <w:szCs w:val="22"/>
              </w:rPr>
              <w:t xml:space="preserve"> </w:t>
            </w:r>
          </w:p>
        </w:tc>
        <w:tc>
          <w:tcPr>
            <w:tcW w:w="1675" w:type="dxa"/>
          </w:tcPr>
          <w:p w14:paraId="2509DF53" w14:textId="77777777" w:rsidR="00D27C5A" w:rsidRPr="00D27C5A" w:rsidRDefault="00D27C5A" w:rsidP="003F32FA">
            <w:pPr>
              <w:rPr>
                <w:sz w:val="22"/>
                <w:szCs w:val="22"/>
              </w:rPr>
            </w:pPr>
            <w:r>
              <w:rPr>
                <w:sz w:val="22"/>
                <w:szCs w:val="22"/>
              </w:rPr>
              <w:t>Approval</w:t>
            </w:r>
          </w:p>
        </w:tc>
        <w:tc>
          <w:tcPr>
            <w:tcW w:w="1456" w:type="dxa"/>
          </w:tcPr>
          <w:p w14:paraId="06C935C4" w14:textId="77777777" w:rsidR="00D27C5A" w:rsidRPr="00D27C5A" w:rsidRDefault="00D27C5A" w:rsidP="003F32FA">
            <w:pPr>
              <w:rPr>
                <w:sz w:val="22"/>
                <w:szCs w:val="22"/>
              </w:rPr>
            </w:pPr>
            <w:r>
              <w:rPr>
                <w:sz w:val="22"/>
                <w:szCs w:val="22"/>
              </w:rPr>
              <w:t>Enclosure</w:t>
            </w:r>
          </w:p>
        </w:tc>
        <w:tc>
          <w:tcPr>
            <w:tcW w:w="1894" w:type="dxa"/>
          </w:tcPr>
          <w:p w14:paraId="70206609" w14:textId="77777777" w:rsidR="00D27C5A" w:rsidRPr="00D27C5A" w:rsidRDefault="00D56554" w:rsidP="003F32FA">
            <w:pPr>
              <w:rPr>
                <w:sz w:val="22"/>
                <w:szCs w:val="22"/>
              </w:rPr>
            </w:pPr>
            <w:r>
              <w:rPr>
                <w:sz w:val="22"/>
                <w:szCs w:val="22"/>
              </w:rPr>
              <w:t>Chair</w:t>
            </w:r>
          </w:p>
        </w:tc>
      </w:tr>
      <w:tr w:rsidR="00D27C5A" w14:paraId="2E74E17A" w14:textId="77777777" w:rsidTr="005525B1">
        <w:tc>
          <w:tcPr>
            <w:tcW w:w="846" w:type="dxa"/>
          </w:tcPr>
          <w:p w14:paraId="1B330DC8" w14:textId="4FCDA81E" w:rsidR="00D27C5A" w:rsidRPr="00D27C5A" w:rsidRDefault="00C974C4" w:rsidP="003F32FA">
            <w:pPr>
              <w:rPr>
                <w:sz w:val="22"/>
                <w:szCs w:val="22"/>
              </w:rPr>
            </w:pPr>
            <w:bookmarkStart w:id="2" w:name="_Hlk165968594"/>
            <w:r>
              <w:rPr>
                <w:sz w:val="22"/>
                <w:szCs w:val="22"/>
              </w:rPr>
              <w:t>110</w:t>
            </w:r>
          </w:p>
        </w:tc>
        <w:tc>
          <w:tcPr>
            <w:tcW w:w="3260" w:type="dxa"/>
          </w:tcPr>
          <w:p w14:paraId="10A46F8D" w14:textId="346F9C04" w:rsidR="00912384" w:rsidRPr="00D27C5A" w:rsidRDefault="00D27C5A" w:rsidP="003F32FA">
            <w:pPr>
              <w:rPr>
                <w:sz w:val="22"/>
                <w:szCs w:val="22"/>
              </w:rPr>
            </w:pPr>
            <w:r>
              <w:rPr>
                <w:sz w:val="22"/>
                <w:szCs w:val="22"/>
              </w:rPr>
              <w:t xml:space="preserve">Matters Arising from the Minutes </w:t>
            </w:r>
            <w:r w:rsidR="00672BB0">
              <w:rPr>
                <w:sz w:val="22"/>
                <w:szCs w:val="22"/>
              </w:rPr>
              <w:t xml:space="preserve">on </w:t>
            </w:r>
            <w:r w:rsidR="004C285D">
              <w:rPr>
                <w:sz w:val="22"/>
                <w:szCs w:val="22"/>
              </w:rPr>
              <w:t>4 December</w:t>
            </w:r>
            <w:r w:rsidR="00652168">
              <w:rPr>
                <w:sz w:val="22"/>
                <w:szCs w:val="22"/>
              </w:rPr>
              <w:t xml:space="preserve"> </w:t>
            </w:r>
            <w:r w:rsidR="00942912">
              <w:rPr>
                <w:sz w:val="22"/>
                <w:szCs w:val="22"/>
              </w:rPr>
              <w:t>202</w:t>
            </w:r>
            <w:r w:rsidR="00652168">
              <w:rPr>
                <w:sz w:val="22"/>
                <w:szCs w:val="22"/>
              </w:rPr>
              <w:t>5</w:t>
            </w:r>
          </w:p>
        </w:tc>
        <w:tc>
          <w:tcPr>
            <w:tcW w:w="918" w:type="dxa"/>
          </w:tcPr>
          <w:p w14:paraId="0F58290D" w14:textId="77777777" w:rsidR="00D27C5A" w:rsidRPr="00D27C5A" w:rsidRDefault="00D27C5A" w:rsidP="003F32FA">
            <w:pPr>
              <w:rPr>
                <w:sz w:val="22"/>
                <w:szCs w:val="22"/>
              </w:rPr>
            </w:pPr>
          </w:p>
        </w:tc>
        <w:tc>
          <w:tcPr>
            <w:tcW w:w="1675" w:type="dxa"/>
          </w:tcPr>
          <w:p w14:paraId="442B8D5F" w14:textId="77777777" w:rsidR="00D27C5A" w:rsidRPr="00D27C5A" w:rsidRDefault="00D27C5A" w:rsidP="003F32FA">
            <w:pPr>
              <w:rPr>
                <w:sz w:val="22"/>
                <w:szCs w:val="22"/>
              </w:rPr>
            </w:pPr>
            <w:r>
              <w:rPr>
                <w:sz w:val="22"/>
                <w:szCs w:val="22"/>
              </w:rPr>
              <w:t>Approval</w:t>
            </w:r>
          </w:p>
        </w:tc>
        <w:tc>
          <w:tcPr>
            <w:tcW w:w="1456" w:type="dxa"/>
          </w:tcPr>
          <w:p w14:paraId="55DB5173" w14:textId="77777777" w:rsidR="00D27C5A" w:rsidRPr="00D27C5A" w:rsidRDefault="00D27C5A" w:rsidP="003F32FA">
            <w:pPr>
              <w:rPr>
                <w:sz w:val="22"/>
                <w:szCs w:val="22"/>
              </w:rPr>
            </w:pPr>
            <w:r>
              <w:rPr>
                <w:sz w:val="22"/>
                <w:szCs w:val="22"/>
              </w:rPr>
              <w:t>Enclosure</w:t>
            </w:r>
          </w:p>
        </w:tc>
        <w:tc>
          <w:tcPr>
            <w:tcW w:w="1894" w:type="dxa"/>
          </w:tcPr>
          <w:p w14:paraId="59D07DBF" w14:textId="77777777" w:rsidR="00D27C5A" w:rsidRPr="00D27C5A" w:rsidRDefault="00D56554" w:rsidP="003F32FA">
            <w:pPr>
              <w:rPr>
                <w:sz w:val="22"/>
                <w:szCs w:val="22"/>
              </w:rPr>
            </w:pPr>
            <w:r>
              <w:rPr>
                <w:sz w:val="22"/>
                <w:szCs w:val="22"/>
              </w:rPr>
              <w:t>Chair</w:t>
            </w:r>
          </w:p>
        </w:tc>
      </w:tr>
      <w:bookmarkEnd w:id="2"/>
    </w:tbl>
    <w:p w14:paraId="54FADE09" w14:textId="77777777" w:rsidR="00C64AE0" w:rsidRDefault="00C64AE0" w:rsidP="003F32FA"/>
    <w:p w14:paraId="37D2C13D" w14:textId="7BB25769" w:rsidR="00365252" w:rsidRDefault="00365252" w:rsidP="003F32FA">
      <w:pPr>
        <w:pStyle w:val="Heading1"/>
        <w:spacing w:before="0" w:after="0"/>
      </w:pPr>
      <w:r>
        <w:t>Quality and Safety</w:t>
      </w:r>
    </w:p>
    <w:p w14:paraId="3724DB82" w14:textId="03D04A77" w:rsidR="006E215A" w:rsidRPr="00544DD2" w:rsidRDefault="006E215A" w:rsidP="003F32FA">
      <w:pPr>
        <w:pStyle w:val="Heading1"/>
        <w:spacing w:before="0" w:after="0"/>
        <w:rPr>
          <w:szCs w:val="24"/>
        </w:rPr>
      </w:pPr>
      <w:r>
        <w:t>P</w:t>
      </w:r>
      <w:r w:rsidR="00365252">
        <w:t>atients</w:t>
      </w:r>
    </w:p>
    <w:p w14:paraId="1C05D4B5" w14:textId="77777777" w:rsidR="006E215A" w:rsidRDefault="006E215A" w:rsidP="003F32FA"/>
    <w:tbl>
      <w:tblPr>
        <w:tblStyle w:val="TableGridLight"/>
        <w:tblW w:w="0" w:type="auto"/>
        <w:tblLook w:val="04A0" w:firstRow="1" w:lastRow="0" w:firstColumn="1" w:lastColumn="0" w:noHBand="0" w:noVBand="1"/>
      </w:tblPr>
      <w:tblGrid>
        <w:gridCol w:w="846"/>
        <w:gridCol w:w="3260"/>
        <w:gridCol w:w="992"/>
        <w:gridCol w:w="1601"/>
        <w:gridCol w:w="1518"/>
        <w:gridCol w:w="1832"/>
      </w:tblGrid>
      <w:tr w:rsidR="005B4AD3" w:rsidRPr="00D27C5A" w14:paraId="1DBFA891" w14:textId="77777777" w:rsidTr="00EE52A5">
        <w:tc>
          <w:tcPr>
            <w:tcW w:w="846" w:type="dxa"/>
          </w:tcPr>
          <w:p w14:paraId="26BDEC5C" w14:textId="77777777" w:rsidR="006E215A" w:rsidRPr="00D27C5A" w:rsidRDefault="006E215A" w:rsidP="003F32FA">
            <w:pPr>
              <w:rPr>
                <w:b/>
                <w:sz w:val="22"/>
                <w:szCs w:val="22"/>
              </w:rPr>
            </w:pPr>
            <w:bookmarkStart w:id="3" w:name="_Hlk193104103"/>
            <w:r w:rsidRPr="00D27C5A">
              <w:rPr>
                <w:b/>
                <w:sz w:val="22"/>
                <w:szCs w:val="22"/>
              </w:rPr>
              <w:t>No.</w:t>
            </w:r>
          </w:p>
        </w:tc>
        <w:tc>
          <w:tcPr>
            <w:tcW w:w="3260" w:type="dxa"/>
          </w:tcPr>
          <w:p w14:paraId="5F215FA2" w14:textId="77777777" w:rsidR="006E215A" w:rsidRPr="00D27C5A" w:rsidRDefault="006E215A" w:rsidP="003F32FA">
            <w:pPr>
              <w:rPr>
                <w:b/>
                <w:sz w:val="22"/>
                <w:szCs w:val="22"/>
              </w:rPr>
            </w:pPr>
            <w:r w:rsidRPr="00D27C5A">
              <w:rPr>
                <w:b/>
                <w:sz w:val="22"/>
                <w:szCs w:val="22"/>
              </w:rPr>
              <w:t>Item</w:t>
            </w:r>
          </w:p>
        </w:tc>
        <w:tc>
          <w:tcPr>
            <w:tcW w:w="992" w:type="dxa"/>
          </w:tcPr>
          <w:p w14:paraId="1E5EBE5E" w14:textId="77777777" w:rsidR="006E215A" w:rsidRPr="00D27C5A" w:rsidRDefault="006E215A" w:rsidP="003F32FA">
            <w:pPr>
              <w:rPr>
                <w:b/>
                <w:sz w:val="22"/>
                <w:szCs w:val="22"/>
              </w:rPr>
            </w:pPr>
            <w:r w:rsidRPr="00D27C5A">
              <w:rPr>
                <w:b/>
                <w:sz w:val="22"/>
                <w:szCs w:val="22"/>
              </w:rPr>
              <w:t>Time</w:t>
            </w:r>
          </w:p>
        </w:tc>
        <w:tc>
          <w:tcPr>
            <w:tcW w:w="1601" w:type="dxa"/>
          </w:tcPr>
          <w:p w14:paraId="33B9E0EF" w14:textId="77777777" w:rsidR="006E215A" w:rsidRPr="00D27C5A" w:rsidRDefault="006E215A" w:rsidP="003F32FA">
            <w:pPr>
              <w:rPr>
                <w:b/>
                <w:sz w:val="22"/>
                <w:szCs w:val="22"/>
              </w:rPr>
            </w:pPr>
            <w:r w:rsidRPr="00D27C5A">
              <w:rPr>
                <w:b/>
                <w:sz w:val="22"/>
                <w:szCs w:val="22"/>
              </w:rPr>
              <w:t>Purpose</w:t>
            </w:r>
          </w:p>
        </w:tc>
        <w:tc>
          <w:tcPr>
            <w:tcW w:w="1518" w:type="dxa"/>
          </w:tcPr>
          <w:p w14:paraId="7CF700EB" w14:textId="77777777" w:rsidR="006E215A" w:rsidRPr="00D27C5A" w:rsidRDefault="006E215A" w:rsidP="003F32FA">
            <w:pPr>
              <w:rPr>
                <w:b/>
                <w:sz w:val="22"/>
                <w:szCs w:val="22"/>
              </w:rPr>
            </w:pPr>
            <w:r w:rsidRPr="00D27C5A">
              <w:rPr>
                <w:b/>
                <w:sz w:val="22"/>
                <w:szCs w:val="22"/>
              </w:rPr>
              <w:t>Type</w:t>
            </w:r>
          </w:p>
        </w:tc>
        <w:tc>
          <w:tcPr>
            <w:tcW w:w="1832" w:type="dxa"/>
          </w:tcPr>
          <w:p w14:paraId="2AEB3E3E" w14:textId="77777777" w:rsidR="006E215A" w:rsidRPr="00D27C5A" w:rsidRDefault="006E215A" w:rsidP="003F32FA">
            <w:pPr>
              <w:rPr>
                <w:b/>
                <w:sz w:val="22"/>
                <w:szCs w:val="22"/>
              </w:rPr>
            </w:pPr>
            <w:r w:rsidRPr="00D27C5A">
              <w:rPr>
                <w:b/>
                <w:sz w:val="22"/>
                <w:szCs w:val="22"/>
              </w:rPr>
              <w:t>Presenter</w:t>
            </w:r>
          </w:p>
        </w:tc>
      </w:tr>
      <w:tr w:rsidR="00143E69" w:rsidRPr="00033075" w14:paraId="47585438" w14:textId="77777777" w:rsidTr="00440BAC">
        <w:tc>
          <w:tcPr>
            <w:tcW w:w="846" w:type="dxa"/>
          </w:tcPr>
          <w:p w14:paraId="5CB2868F" w14:textId="49454AF9" w:rsidR="00143E69" w:rsidRPr="00033075" w:rsidRDefault="004C285D" w:rsidP="003F32FA">
            <w:pPr>
              <w:rPr>
                <w:sz w:val="22"/>
                <w:szCs w:val="22"/>
              </w:rPr>
            </w:pPr>
            <w:bookmarkStart w:id="4" w:name="_Hlk187748918"/>
            <w:bookmarkEnd w:id="3"/>
            <w:r>
              <w:rPr>
                <w:sz w:val="22"/>
                <w:szCs w:val="22"/>
              </w:rPr>
              <w:t>111</w:t>
            </w:r>
          </w:p>
        </w:tc>
        <w:tc>
          <w:tcPr>
            <w:tcW w:w="3260" w:type="dxa"/>
          </w:tcPr>
          <w:p w14:paraId="47E10B84" w14:textId="6502DBBD" w:rsidR="00143E69" w:rsidRDefault="00394EDD" w:rsidP="003F32FA">
            <w:pPr>
              <w:rPr>
                <w:sz w:val="22"/>
                <w:szCs w:val="22"/>
              </w:rPr>
            </w:pPr>
            <w:r>
              <w:rPr>
                <w:sz w:val="22"/>
                <w:szCs w:val="22"/>
              </w:rPr>
              <w:t>Family</w:t>
            </w:r>
            <w:r w:rsidR="00394060">
              <w:rPr>
                <w:sz w:val="22"/>
                <w:szCs w:val="22"/>
              </w:rPr>
              <w:t xml:space="preserve"> Story</w:t>
            </w:r>
          </w:p>
          <w:p w14:paraId="1A659EC5" w14:textId="7294CBA1" w:rsidR="0039045B" w:rsidRPr="00041F5F" w:rsidRDefault="0039045B" w:rsidP="003F32FA">
            <w:pPr>
              <w:rPr>
                <w:sz w:val="22"/>
                <w:szCs w:val="22"/>
              </w:rPr>
            </w:pPr>
          </w:p>
        </w:tc>
        <w:tc>
          <w:tcPr>
            <w:tcW w:w="992" w:type="dxa"/>
          </w:tcPr>
          <w:p w14:paraId="4788B359" w14:textId="546DBDEF" w:rsidR="00143E69" w:rsidRPr="0098314E" w:rsidRDefault="00143E69" w:rsidP="003F32FA">
            <w:pPr>
              <w:rPr>
                <w:sz w:val="22"/>
                <w:szCs w:val="22"/>
              </w:rPr>
            </w:pPr>
            <w:r w:rsidRPr="0098314E">
              <w:rPr>
                <w:sz w:val="22"/>
                <w:szCs w:val="22"/>
              </w:rPr>
              <w:t>1.</w:t>
            </w:r>
            <w:r w:rsidR="00EB20DC">
              <w:rPr>
                <w:sz w:val="22"/>
                <w:szCs w:val="22"/>
              </w:rPr>
              <w:t>10</w:t>
            </w:r>
          </w:p>
          <w:p w14:paraId="6255379E" w14:textId="7D5745EF" w:rsidR="00143E69" w:rsidRPr="00C77523" w:rsidRDefault="00143E69" w:rsidP="003F32FA">
            <w:pPr>
              <w:rPr>
                <w:color w:val="FF0000"/>
                <w:sz w:val="22"/>
                <w:szCs w:val="22"/>
              </w:rPr>
            </w:pPr>
            <w:r w:rsidRPr="00EB20DC">
              <w:rPr>
                <w:sz w:val="22"/>
                <w:szCs w:val="22"/>
              </w:rPr>
              <w:t>(</w:t>
            </w:r>
            <w:r w:rsidR="00D965BC" w:rsidRPr="00EB20DC">
              <w:rPr>
                <w:sz w:val="22"/>
                <w:szCs w:val="22"/>
              </w:rPr>
              <w:t>2</w:t>
            </w:r>
            <w:r w:rsidRPr="00EB20DC">
              <w:rPr>
                <w:sz w:val="22"/>
                <w:szCs w:val="22"/>
              </w:rPr>
              <w:t>0 mins)</w:t>
            </w:r>
          </w:p>
        </w:tc>
        <w:tc>
          <w:tcPr>
            <w:tcW w:w="1601" w:type="dxa"/>
          </w:tcPr>
          <w:p w14:paraId="119035A0" w14:textId="2F1653D8" w:rsidR="002130D9" w:rsidRDefault="00F37C2D" w:rsidP="003F32FA">
            <w:pPr>
              <w:rPr>
                <w:sz w:val="22"/>
                <w:szCs w:val="22"/>
              </w:rPr>
            </w:pPr>
            <w:r>
              <w:rPr>
                <w:sz w:val="22"/>
                <w:szCs w:val="22"/>
              </w:rPr>
              <w:t>Information</w:t>
            </w:r>
          </w:p>
          <w:p w14:paraId="7A43A3E1" w14:textId="50F0E9C2" w:rsidR="00143E69" w:rsidRPr="00033075" w:rsidRDefault="00143E69" w:rsidP="003F32FA">
            <w:pPr>
              <w:rPr>
                <w:sz w:val="22"/>
                <w:szCs w:val="22"/>
              </w:rPr>
            </w:pPr>
          </w:p>
        </w:tc>
        <w:tc>
          <w:tcPr>
            <w:tcW w:w="1518" w:type="dxa"/>
          </w:tcPr>
          <w:p w14:paraId="0FF2D5C5" w14:textId="77777777" w:rsidR="00143E69" w:rsidRPr="00033075" w:rsidRDefault="00143E69" w:rsidP="003F32FA">
            <w:pPr>
              <w:rPr>
                <w:sz w:val="22"/>
                <w:szCs w:val="22"/>
              </w:rPr>
            </w:pPr>
            <w:r w:rsidRPr="00033075">
              <w:rPr>
                <w:sz w:val="22"/>
                <w:szCs w:val="22"/>
              </w:rPr>
              <w:t>Enclosure</w:t>
            </w:r>
          </w:p>
        </w:tc>
        <w:tc>
          <w:tcPr>
            <w:tcW w:w="1832" w:type="dxa"/>
          </w:tcPr>
          <w:p w14:paraId="7460F9B4" w14:textId="30BD3F15" w:rsidR="00143E69" w:rsidRPr="00033075" w:rsidRDefault="004C285D" w:rsidP="003F32FA">
            <w:pPr>
              <w:rPr>
                <w:sz w:val="22"/>
                <w:szCs w:val="22"/>
              </w:rPr>
            </w:pPr>
            <w:r>
              <w:rPr>
                <w:sz w:val="22"/>
                <w:szCs w:val="22"/>
              </w:rPr>
              <w:t>Chief Nursing and Midwifery Officer (CNMO)</w:t>
            </w:r>
          </w:p>
        </w:tc>
      </w:tr>
      <w:bookmarkEnd w:id="4"/>
    </w:tbl>
    <w:p w14:paraId="22A3BC7E" w14:textId="77777777" w:rsidR="006E215A" w:rsidRDefault="006E215A" w:rsidP="003F32FA"/>
    <w:p w14:paraId="7E82E092" w14:textId="77777777" w:rsidR="00A26C68" w:rsidRPr="004058EA" w:rsidRDefault="00BC5341" w:rsidP="003F32FA">
      <w:pPr>
        <w:pStyle w:val="Heading1"/>
        <w:shd w:val="clear" w:color="auto" w:fill="DEEAF6" w:themeFill="accent5" w:themeFillTint="33"/>
        <w:spacing w:before="0" w:after="0"/>
      </w:pPr>
      <w:bookmarkStart w:id="5" w:name="_Hlk149828627"/>
      <w:r>
        <w:t>REGULATORY AND GOVERNANCE</w:t>
      </w:r>
    </w:p>
    <w:bookmarkEnd w:id="5"/>
    <w:p w14:paraId="7DEE4715" w14:textId="77777777" w:rsidR="00235B81" w:rsidRDefault="00235B81" w:rsidP="003F32FA">
      <w:pPr>
        <w:tabs>
          <w:tab w:val="left" w:pos="1092"/>
          <w:tab w:val="left" w:pos="5103"/>
          <w:tab w:val="left" w:pos="6096"/>
          <w:tab w:val="left" w:pos="7371"/>
          <w:tab w:val="left" w:pos="8647"/>
        </w:tabs>
        <w:rPr>
          <w:sz w:val="22"/>
          <w:szCs w:val="22"/>
        </w:rPr>
      </w:pPr>
    </w:p>
    <w:tbl>
      <w:tblPr>
        <w:tblStyle w:val="TableGridLight"/>
        <w:tblW w:w="0" w:type="auto"/>
        <w:tblLook w:val="04A0" w:firstRow="1" w:lastRow="0" w:firstColumn="1" w:lastColumn="0" w:noHBand="0" w:noVBand="1"/>
      </w:tblPr>
      <w:tblGrid>
        <w:gridCol w:w="846"/>
        <w:gridCol w:w="3349"/>
        <w:gridCol w:w="903"/>
        <w:gridCol w:w="1601"/>
        <w:gridCol w:w="1518"/>
        <w:gridCol w:w="1832"/>
      </w:tblGrid>
      <w:tr w:rsidR="00990765" w:rsidRPr="00D27C5A" w14:paraId="63DF5C8E" w14:textId="77777777" w:rsidTr="001167BC">
        <w:tc>
          <w:tcPr>
            <w:tcW w:w="846" w:type="dxa"/>
          </w:tcPr>
          <w:p w14:paraId="3929EF2F" w14:textId="77777777" w:rsidR="00ED5F2B" w:rsidRPr="00D27C5A" w:rsidRDefault="00ED5F2B" w:rsidP="003F32FA">
            <w:pPr>
              <w:rPr>
                <w:b/>
                <w:sz w:val="22"/>
                <w:szCs w:val="22"/>
              </w:rPr>
            </w:pPr>
            <w:bookmarkStart w:id="6" w:name="_Hlk185425333"/>
            <w:r w:rsidRPr="00D27C5A">
              <w:rPr>
                <w:b/>
                <w:sz w:val="22"/>
                <w:szCs w:val="22"/>
              </w:rPr>
              <w:t>No.</w:t>
            </w:r>
          </w:p>
        </w:tc>
        <w:tc>
          <w:tcPr>
            <w:tcW w:w="3349" w:type="dxa"/>
          </w:tcPr>
          <w:p w14:paraId="18C9AFF9" w14:textId="77777777" w:rsidR="00ED5F2B" w:rsidRPr="00D27C5A" w:rsidRDefault="00ED5F2B" w:rsidP="003F32FA">
            <w:pPr>
              <w:rPr>
                <w:b/>
                <w:sz w:val="22"/>
                <w:szCs w:val="22"/>
              </w:rPr>
            </w:pPr>
            <w:r w:rsidRPr="00D27C5A">
              <w:rPr>
                <w:b/>
                <w:sz w:val="22"/>
                <w:szCs w:val="22"/>
              </w:rPr>
              <w:t>Item</w:t>
            </w:r>
          </w:p>
        </w:tc>
        <w:tc>
          <w:tcPr>
            <w:tcW w:w="903" w:type="dxa"/>
          </w:tcPr>
          <w:p w14:paraId="0C70AB64" w14:textId="77777777" w:rsidR="00ED5F2B" w:rsidRPr="00D27C5A" w:rsidRDefault="00ED5F2B" w:rsidP="003F32FA">
            <w:pPr>
              <w:rPr>
                <w:b/>
                <w:sz w:val="22"/>
                <w:szCs w:val="22"/>
              </w:rPr>
            </w:pPr>
            <w:r w:rsidRPr="00D27C5A">
              <w:rPr>
                <w:b/>
                <w:sz w:val="22"/>
                <w:szCs w:val="22"/>
              </w:rPr>
              <w:t>Time</w:t>
            </w:r>
          </w:p>
        </w:tc>
        <w:tc>
          <w:tcPr>
            <w:tcW w:w="1601" w:type="dxa"/>
          </w:tcPr>
          <w:p w14:paraId="596BDD30" w14:textId="77777777" w:rsidR="00ED5F2B" w:rsidRPr="00D27C5A" w:rsidRDefault="00ED5F2B" w:rsidP="003F32FA">
            <w:pPr>
              <w:rPr>
                <w:b/>
                <w:sz w:val="22"/>
                <w:szCs w:val="22"/>
              </w:rPr>
            </w:pPr>
            <w:r w:rsidRPr="00D27C5A">
              <w:rPr>
                <w:b/>
                <w:sz w:val="22"/>
                <w:szCs w:val="22"/>
              </w:rPr>
              <w:t>Purpose</w:t>
            </w:r>
          </w:p>
        </w:tc>
        <w:tc>
          <w:tcPr>
            <w:tcW w:w="1518" w:type="dxa"/>
          </w:tcPr>
          <w:p w14:paraId="1A116DAE" w14:textId="77777777" w:rsidR="00ED5F2B" w:rsidRPr="00D27C5A" w:rsidRDefault="00ED5F2B" w:rsidP="003F32FA">
            <w:pPr>
              <w:rPr>
                <w:b/>
                <w:sz w:val="22"/>
                <w:szCs w:val="22"/>
              </w:rPr>
            </w:pPr>
            <w:r w:rsidRPr="00D27C5A">
              <w:rPr>
                <w:b/>
                <w:sz w:val="22"/>
                <w:szCs w:val="22"/>
              </w:rPr>
              <w:t>Type</w:t>
            </w:r>
          </w:p>
        </w:tc>
        <w:tc>
          <w:tcPr>
            <w:tcW w:w="1832" w:type="dxa"/>
          </w:tcPr>
          <w:p w14:paraId="29A96DA0" w14:textId="77777777" w:rsidR="00ED5F2B" w:rsidRPr="00D27C5A" w:rsidRDefault="00ED5F2B" w:rsidP="003F32FA">
            <w:pPr>
              <w:rPr>
                <w:b/>
                <w:sz w:val="22"/>
                <w:szCs w:val="22"/>
              </w:rPr>
            </w:pPr>
            <w:r w:rsidRPr="00D27C5A">
              <w:rPr>
                <w:b/>
                <w:sz w:val="22"/>
                <w:szCs w:val="22"/>
              </w:rPr>
              <w:t>Presenter</w:t>
            </w:r>
          </w:p>
        </w:tc>
      </w:tr>
      <w:tr w:rsidR="00990765" w:rsidRPr="00D27C5A" w14:paraId="2F3AB62C" w14:textId="77777777" w:rsidTr="001167BC">
        <w:tc>
          <w:tcPr>
            <w:tcW w:w="846" w:type="dxa"/>
          </w:tcPr>
          <w:p w14:paraId="0AEE8DBA" w14:textId="4438D883" w:rsidR="00ED5F2B" w:rsidRPr="00E62E5A" w:rsidRDefault="004C285D" w:rsidP="003F32FA">
            <w:pPr>
              <w:rPr>
                <w:sz w:val="22"/>
                <w:szCs w:val="22"/>
              </w:rPr>
            </w:pPr>
            <w:r>
              <w:rPr>
                <w:sz w:val="22"/>
                <w:szCs w:val="22"/>
              </w:rPr>
              <w:t>112</w:t>
            </w:r>
          </w:p>
        </w:tc>
        <w:tc>
          <w:tcPr>
            <w:tcW w:w="3349" w:type="dxa"/>
          </w:tcPr>
          <w:p w14:paraId="7CBFDFC0" w14:textId="77777777" w:rsidR="00ED5F2B" w:rsidRPr="00E62E5A" w:rsidRDefault="00FB7D55" w:rsidP="003F32FA">
            <w:pPr>
              <w:rPr>
                <w:sz w:val="22"/>
                <w:szCs w:val="22"/>
              </w:rPr>
            </w:pPr>
            <w:r>
              <w:rPr>
                <w:sz w:val="22"/>
                <w:szCs w:val="22"/>
              </w:rPr>
              <w:t>Chair</w:t>
            </w:r>
            <w:r w:rsidR="001903B2" w:rsidRPr="00E62E5A">
              <w:rPr>
                <w:sz w:val="22"/>
                <w:szCs w:val="22"/>
              </w:rPr>
              <w:t>’s Report</w:t>
            </w:r>
          </w:p>
          <w:p w14:paraId="0906646F" w14:textId="707DD1AE" w:rsidR="004B33A3" w:rsidRPr="004B33A3" w:rsidRDefault="004B33A3" w:rsidP="003F32FA">
            <w:pPr>
              <w:suppressAutoHyphens/>
              <w:rPr>
                <w:rFonts w:cs="Arial"/>
                <w:bCs/>
                <w:color w:val="FF0000"/>
                <w:sz w:val="22"/>
                <w:szCs w:val="22"/>
              </w:rPr>
            </w:pPr>
          </w:p>
        </w:tc>
        <w:tc>
          <w:tcPr>
            <w:tcW w:w="903" w:type="dxa"/>
          </w:tcPr>
          <w:p w14:paraId="5547B8B6" w14:textId="1F7A355E" w:rsidR="00ED5F2B" w:rsidRPr="0098314E" w:rsidRDefault="00652168" w:rsidP="003F32FA">
            <w:pPr>
              <w:rPr>
                <w:sz w:val="22"/>
                <w:szCs w:val="22"/>
              </w:rPr>
            </w:pPr>
            <w:r w:rsidRPr="0098314E">
              <w:rPr>
                <w:sz w:val="22"/>
                <w:szCs w:val="22"/>
              </w:rPr>
              <w:t>1</w:t>
            </w:r>
            <w:r w:rsidR="00ED5F2B" w:rsidRPr="0098314E">
              <w:rPr>
                <w:sz w:val="22"/>
                <w:szCs w:val="22"/>
              </w:rPr>
              <w:t>.</w:t>
            </w:r>
            <w:r w:rsidR="00EB20DC">
              <w:rPr>
                <w:sz w:val="22"/>
                <w:szCs w:val="22"/>
              </w:rPr>
              <w:t>30</w:t>
            </w:r>
          </w:p>
          <w:p w14:paraId="3B7D735D" w14:textId="77777777" w:rsidR="00C77523" w:rsidRDefault="00C77523" w:rsidP="003F32FA">
            <w:pPr>
              <w:rPr>
                <w:sz w:val="22"/>
                <w:szCs w:val="22"/>
              </w:rPr>
            </w:pPr>
            <w:r w:rsidRPr="0098314E">
              <w:rPr>
                <w:sz w:val="22"/>
                <w:szCs w:val="22"/>
              </w:rPr>
              <w:t>(5 mins)</w:t>
            </w:r>
          </w:p>
          <w:p w14:paraId="3B85F569" w14:textId="593403AA" w:rsidR="0098314E" w:rsidRPr="00E62E5A" w:rsidRDefault="0098314E" w:rsidP="003F32FA">
            <w:pPr>
              <w:rPr>
                <w:color w:val="FF0000"/>
                <w:sz w:val="22"/>
                <w:szCs w:val="22"/>
              </w:rPr>
            </w:pPr>
          </w:p>
        </w:tc>
        <w:tc>
          <w:tcPr>
            <w:tcW w:w="1601" w:type="dxa"/>
          </w:tcPr>
          <w:p w14:paraId="1D248813" w14:textId="77777777" w:rsidR="00ED5F2B" w:rsidRPr="00E62E5A" w:rsidRDefault="00911879" w:rsidP="003F32FA">
            <w:pPr>
              <w:rPr>
                <w:sz w:val="22"/>
                <w:szCs w:val="22"/>
              </w:rPr>
            </w:pPr>
            <w:r w:rsidRPr="00E62E5A">
              <w:rPr>
                <w:sz w:val="22"/>
                <w:szCs w:val="22"/>
              </w:rPr>
              <w:t>Information</w:t>
            </w:r>
          </w:p>
        </w:tc>
        <w:tc>
          <w:tcPr>
            <w:tcW w:w="1518" w:type="dxa"/>
          </w:tcPr>
          <w:p w14:paraId="1D850CF5" w14:textId="77777777" w:rsidR="00ED5F2B" w:rsidRPr="00E62E5A" w:rsidRDefault="001903B2" w:rsidP="003F32FA">
            <w:pPr>
              <w:rPr>
                <w:sz w:val="22"/>
                <w:szCs w:val="22"/>
              </w:rPr>
            </w:pPr>
            <w:r w:rsidRPr="00E62E5A">
              <w:rPr>
                <w:sz w:val="22"/>
                <w:szCs w:val="22"/>
              </w:rPr>
              <w:t>Enclosure</w:t>
            </w:r>
          </w:p>
        </w:tc>
        <w:tc>
          <w:tcPr>
            <w:tcW w:w="1832" w:type="dxa"/>
          </w:tcPr>
          <w:p w14:paraId="144ED47F" w14:textId="77777777" w:rsidR="00ED5F2B" w:rsidRPr="00033075" w:rsidRDefault="00ED5F2B" w:rsidP="003F32FA">
            <w:pPr>
              <w:rPr>
                <w:sz w:val="22"/>
                <w:szCs w:val="22"/>
              </w:rPr>
            </w:pPr>
            <w:r w:rsidRPr="00E62E5A">
              <w:rPr>
                <w:sz w:val="22"/>
                <w:szCs w:val="22"/>
              </w:rPr>
              <w:t>Chair</w:t>
            </w:r>
          </w:p>
        </w:tc>
      </w:tr>
      <w:bookmarkEnd w:id="6"/>
      <w:tr w:rsidR="00990765" w:rsidRPr="00D27C5A" w14:paraId="3F9CFA54" w14:textId="77777777" w:rsidTr="001167BC">
        <w:tc>
          <w:tcPr>
            <w:tcW w:w="846" w:type="dxa"/>
          </w:tcPr>
          <w:p w14:paraId="7A6B8C00" w14:textId="53A9AC9E" w:rsidR="00ED5F2B" w:rsidRPr="0085662A" w:rsidRDefault="004C285D" w:rsidP="003F32FA">
            <w:pPr>
              <w:rPr>
                <w:sz w:val="22"/>
                <w:szCs w:val="22"/>
              </w:rPr>
            </w:pPr>
            <w:r>
              <w:rPr>
                <w:sz w:val="22"/>
                <w:szCs w:val="22"/>
              </w:rPr>
              <w:t>113</w:t>
            </w:r>
          </w:p>
        </w:tc>
        <w:tc>
          <w:tcPr>
            <w:tcW w:w="3349" w:type="dxa"/>
          </w:tcPr>
          <w:p w14:paraId="0AE6C9EC" w14:textId="426AE007" w:rsidR="00D67EEC" w:rsidRDefault="00845E4B" w:rsidP="003F32FA">
            <w:pPr>
              <w:rPr>
                <w:sz w:val="22"/>
                <w:szCs w:val="22"/>
              </w:rPr>
            </w:pPr>
            <w:r>
              <w:rPr>
                <w:sz w:val="22"/>
                <w:szCs w:val="22"/>
              </w:rPr>
              <w:t xml:space="preserve">Acting </w:t>
            </w:r>
            <w:r w:rsidR="001903B2" w:rsidRPr="0085662A">
              <w:rPr>
                <w:sz w:val="22"/>
                <w:szCs w:val="22"/>
              </w:rPr>
              <w:t>Chief Executive’s (CE’s) Report</w:t>
            </w:r>
          </w:p>
          <w:p w14:paraId="634D1357" w14:textId="6DD66856" w:rsidR="007D3599" w:rsidRPr="0085662A" w:rsidRDefault="007D3599" w:rsidP="003F32FA">
            <w:pPr>
              <w:suppressAutoHyphens/>
              <w:rPr>
                <w:rFonts w:cs="Arial"/>
                <w:color w:val="FF0000"/>
                <w:sz w:val="22"/>
                <w:szCs w:val="22"/>
                <w:lang w:eastAsia="zh-CN"/>
              </w:rPr>
            </w:pPr>
          </w:p>
        </w:tc>
        <w:tc>
          <w:tcPr>
            <w:tcW w:w="903" w:type="dxa"/>
          </w:tcPr>
          <w:p w14:paraId="1EEBE68C" w14:textId="18861056" w:rsidR="00ED5F2B" w:rsidRPr="0098314E" w:rsidRDefault="00FB5ABE" w:rsidP="003F32FA">
            <w:pPr>
              <w:rPr>
                <w:sz w:val="22"/>
                <w:szCs w:val="22"/>
              </w:rPr>
            </w:pPr>
            <w:r>
              <w:rPr>
                <w:sz w:val="22"/>
                <w:szCs w:val="22"/>
              </w:rPr>
              <w:t>1</w:t>
            </w:r>
            <w:r w:rsidR="001D4D3D" w:rsidRPr="0085662A">
              <w:rPr>
                <w:sz w:val="22"/>
                <w:szCs w:val="22"/>
              </w:rPr>
              <w:t>.</w:t>
            </w:r>
            <w:r w:rsidR="00365252">
              <w:rPr>
                <w:sz w:val="22"/>
                <w:szCs w:val="22"/>
              </w:rPr>
              <w:t>3</w:t>
            </w:r>
            <w:r w:rsidR="00EB20DC">
              <w:rPr>
                <w:sz w:val="22"/>
                <w:szCs w:val="22"/>
              </w:rPr>
              <w:t>5</w:t>
            </w:r>
          </w:p>
          <w:p w14:paraId="100D656D" w14:textId="04E2579C" w:rsidR="00C77523" w:rsidRDefault="00C77523" w:rsidP="003F32FA">
            <w:pPr>
              <w:rPr>
                <w:sz w:val="22"/>
                <w:szCs w:val="22"/>
              </w:rPr>
            </w:pPr>
            <w:r w:rsidRPr="00EB20DC">
              <w:rPr>
                <w:sz w:val="22"/>
                <w:szCs w:val="22"/>
              </w:rPr>
              <w:t>(</w:t>
            </w:r>
            <w:r w:rsidR="003F32FA">
              <w:rPr>
                <w:sz w:val="22"/>
                <w:szCs w:val="22"/>
              </w:rPr>
              <w:t>10</w:t>
            </w:r>
            <w:r w:rsidRPr="00EB20DC">
              <w:rPr>
                <w:sz w:val="22"/>
                <w:szCs w:val="22"/>
              </w:rPr>
              <w:t xml:space="preserve"> mins)</w:t>
            </w:r>
          </w:p>
          <w:p w14:paraId="5AF83896" w14:textId="56BF9D96" w:rsidR="0098314E" w:rsidRPr="0085662A" w:rsidRDefault="0098314E" w:rsidP="003F32FA">
            <w:pPr>
              <w:rPr>
                <w:color w:val="FF0000"/>
                <w:sz w:val="22"/>
                <w:szCs w:val="22"/>
              </w:rPr>
            </w:pPr>
          </w:p>
        </w:tc>
        <w:tc>
          <w:tcPr>
            <w:tcW w:w="1601" w:type="dxa"/>
          </w:tcPr>
          <w:p w14:paraId="29E1787C" w14:textId="1F90B644" w:rsidR="007630FB" w:rsidRDefault="00216551" w:rsidP="003F32FA">
            <w:pPr>
              <w:rPr>
                <w:sz w:val="22"/>
                <w:szCs w:val="22"/>
              </w:rPr>
            </w:pPr>
            <w:r>
              <w:rPr>
                <w:sz w:val="22"/>
                <w:szCs w:val="22"/>
              </w:rPr>
              <w:t>Discussion</w:t>
            </w:r>
          </w:p>
          <w:p w14:paraId="7F9FC760" w14:textId="7BB5DC9B" w:rsidR="00ED5F2B" w:rsidRPr="00E5421A" w:rsidRDefault="00ED5F2B" w:rsidP="003F32FA">
            <w:pPr>
              <w:rPr>
                <w:strike/>
                <w:sz w:val="22"/>
                <w:szCs w:val="22"/>
              </w:rPr>
            </w:pPr>
          </w:p>
        </w:tc>
        <w:tc>
          <w:tcPr>
            <w:tcW w:w="1518" w:type="dxa"/>
          </w:tcPr>
          <w:p w14:paraId="5FBD49FE" w14:textId="7B446FFD" w:rsidR="00E82EAA" w:rsidRDefault="00104788" w:rsidP="003F32FA">
            <w:pPr>
              <w:rPr>
                <w:sz w:val="22"/>
                <w:szCs w:val="22"/>
              </w:rPr>
            </w:pPr>
            <w:r>
              <w:rPr>
                <w:sz w:val="22"/>
                <w:szCs w:val="22"/>
              </w:rPr>
              <w:t>Enclosure</w:t>
            </w:r>
          </w:p>
          <w:p w14:paraId="2FB0BBDE" w14:textId="69D89878" w:rsidR="00ED5F2B" w:rsidRPr="00E82EAA" w:rsidRDefault="00ED5F2B" w:rsidP="003F32FA">
            <w:pPr>
              <w:rPr>
                <w:strike/>
                <w:sz w:val="22"/>
                <w:szCs w:val="22"/>
              </w:rPr>
            </w:pPr>
          </w:p>
        </w:tc>
        <w:tc>
          <w:tcPr>
            <w:tcW w:w="1832" w:type="dxa"/>
          </w:tcPr>
          <w:p w14:paraId="60489F77" w14:textId="4F141732" w:rsidR="00ED5F2B" w:rsidRPr="00397B97" w:rsidRDefault="002D400F" w:rsidP="003F32FA">
            <w:pPr>
              <w:rPr>
                <w:sz w:val="22"/>
                <w:szCs w:val="22"/>
              </w:rPr>
            </w:pPr>
            <w:r>
              <w:rPr>
                <w:sz w:val="22"/>
                <w:szCs w:val="22"/>
              </w:rPr>
              <w:t xml:space="preserve">Acting </w:t>
            </w:r>
            <w:r w:rsidR="00F242D4" w:rsidRPr="00397B97">
              <w:rPr>
                <w:sz w:val="22"/>
                <w:szCs w:val="22"/>
              </w:rPr>
              <w:t>Chief Executive (CE)</w:t>
            </w:r>
          </w:p>
          <w:p w14:paraId="2A23EF38" w14:textId="06DFB1A6" w:rsidR="00A614AA" w:rsidRPr="00033075" w:rsidRDefault="00A614AA" w:rsidP="003F32FA">
            <w:pPr>
              <w:rPr>
                <w:sz w:val="22"/>
                <w:szCs w:val="22"/>
              </w:rPr>
            </w:pPr>
          </w:p>
        </w:tc>
      </w:tr>
      <w:tr w:rsidR="003D36AD" w:rsidRPr="00D27C5A" w14:paraId="436A46D0" w14:textId="77777777" w:rsidTr="003D36AD">
        <w:tc>
          <w:tcPr>
            <w:tcW w:w="846" w:type="dxa"/>
          </w:tcPr>
          <w:p w14:paraId="170368EF" w14:textId="5F137F18" w:rsidR="003D36AD" w:rsidRDefault="0028188C" w:rsidP="00C974C4">
            <w:pPr>
              <w:rPr>
                <w:sz w:val="22"/>
                <w:szCs w:val="22"/>
              </w:rPr>
            </w:pPr>
            <w:r>
              <w:rPr>
                <w:sz w:val="22"/>
                <w:szCs w:val="22"/>
              </w:rPr>
              <w:t>114</w:t>
            </w:r>
          </w:p>
          <w:p w14:paraId="6042EF6C" w14:textId="77777777" w:rsidR="003D36AD" w:rsidRDefault="003D36AD" w:rsidP="00C974C4">
            <w:pPr>
              <w:rPr>
                <w:sz w:val="22"/>
                <w:szCs w:val="22"/>
              </w:rPr>
            </w:pPr>
          </w:p>
          <w:p w14:paraId="3A7EA236" w14:textId="50159D79" w:rsidR="003D36AD" w:rsidRPr="007D306A" w:rsidRDefault="003D36AD" w:rsidP="00C974C4">
            <w:pPr>
              <w:rPr>
                <w:sz w:val="22"/>
                <w:szCs w:val="22"/>
              </w:rPr>
            </w:pPr>
          </w:p>
        </w:tc>
        <w:tc>
          <w:tcPr>
            <w:tcW w:w="3349" w:type="dxa"/>
          </w:tcPr>
          <w:p w14:paraId="2721D367" w14:textId="1D97B532" w:rsidR="003D36AD" w:rsidRDefault="003D36AD" w:rsidP="00C974C4">
            <w:pPr>
              <w:rPr>
                <w:rFonts w:cs="Arial"/>
                <w:color w:val="000000"/>
                <w:sz w:val="22"/>
                <w:szCs w:val="22"/>
                <w:lang w:eastAsia="zh-CN"/>
              </w:rPr>
            </w:pPr>
            <w:r w:rsidRPr="007D306A">
              <w:rPr>
                <w:rFonts w:cs="Arial"/>
                <w:color w:val="000000"/>
                <w:sz w:val="22"/>
                <w:szCs w:val="22"/>
                <w:lang w:eastAsia="zh-CN"/>
              </w:rPr>
              <w:t xml:space="preserve">Performance </w:t>
            </w:r>
            <w:r>
              <w:rPr>
                <w:rFonts w:cs="Arial"/>
                <w:color w:val="000000"/>
                <w:sz w:val="22"/>
                <w:szCs w:val="22"/>
                <w:lang w:eastAsia="zh-CN"/>
              </w:rPr>
              <w:t xml:space="preserve">and Finance </w:t>
            </w:r>
            <w:r w:rsidRPr="007D306A">
              <w:rPr>
                <w:rFonts w:cs="Arial"/>
                <w:color w:val="000000"/>
                <w:sz w:val="22"/>
                <w:szCs w:val="22"/>
                <w:lang w:eastAsia="zh-CN"/>
              </w:rPr>
              <w:t>Report</w:t>
            </w:r>
            <w:r>
              <w:rPr>
                <w:rFonts w:cs="Arial"/>
                <w:color w:val="000000"/>
                <w:sz w:val="22"/>
                <w:szCs w:val="22"/>
                <w:lang w:eastAsia="zh-CN"/>
              </w:rPr>
              <w:t>ing</w:t>
            </w:r>
            <w:r w:rsidR="00FF59C7">
              <w:rPr>
                <w:rFonts w:cs="Arial"/>
                <w:color w:val="000000"/>
                <w:sz w:val="22"/>
                <w:szCs w:val="22"/>
                <w:lang w:eastAsia="zh-CN"/>
              </w:rPr>
              <w:t>:</w:t>
            </w:r>
          </w:p>
          <w:p w14:paraId="15D7C5E5" w14:textId="77777777" w:rsidR="003D36AD" w:rsidRPr="003D36AD" w:rsidRDefault="003D36AD" w:rsidP="003D36AD">
            <w:pPr>
              <w:rPr>
                <w:rFonts w:cs="Arial"/>
                <w:color w:val="FF0000"/>
                <w:sz w:val="22"/>
                <w:szCs w:val="22"/>
                <w:lang w:eastAsia="zh-CN"/>
              </w:rPr>
            </w:pPr>
          </w:p>
        </w:tc>
        <w:tc>
          <w:tcPr>
            <w:tcW w:w="903" w:type="dxa"/>
          </w:tcPr>
          <w:p w14:paraId="11CF9C1D" w14:textId="7909957F" w:rsidR="003D36AD" w:rsidRPr="0098314E" w:rsidRDefault="003D36AD" w:rsidP="00C974C4">
            <w:pPr>
              <w:rPr>
                <w:sz w:val="22"/>
                <w:szCs w:val="22"/>
              </w:rPr>
            </w:pPr>
            <w:r w:rsidRPr="0098314E">
              <w:rPr>
                <w:sz w:val="22"/>
                <w:szCs w:val="22"/>
              </w:rPr>
              <w:t>1.</w:t>
            </w:r>
            <w:r w:rsidR="00365252">
              <w:rPr>
                <w:sz w:val="22"/>
                <w:szCs w:val="22"/>
              </w:rPr>
              <w:t>4</w:t>
            </w:r>
            <w:r w:rsidR="00EB20DC">
              <w:rPr>
                <w:sz w:val="22"/>
                <w:szCs w:val="22"/>
              </w:rPr>
              <w:t>5</w:t>
            </w:r>
          </w:p>
          <w:p w14:paraId="64A4C7AB" w14:textId="77777777" w:rsidR="003D36AD" w:rsidRPr="007D306A" w:rsidRDefault="003D36AD" w:rsidP="00C974C4">
            <w:pPr>
              <w:rPr>
                <w:color w:val="FF0000"/>
                <w:sz w:val="22"/>
                <w:szCs w:val="22"/>
              </w:rPr>
            </w:pPr>
            <w:r w:rsidRPr="0098314E">
              <w:rPr>
                <w:sz w:val="22"/>
                <w:szCs w:val="22"/>
              </w:rPr>
              <w:t>(15 mins)</w:t>
            </w:r>
          </w:p>
        </w:tc>
        <w:tc>
          <w:tcPr>
            <w:tcW w:w="1601" w:type="dxa"/>
          </w:tcPr>
          <w:p w14:paraId="57BCB160" w14:textId="77777777" w:rsidR="003D36AD" w:rsidRDefault="003D36AD" w:rsidP="00C974C4">
            <w:pPr>
              <w:rPr>
                <w:sz w:val="22"/>
                <w:szCs w:val="22"/>
              </w:rPr>
            </w:pPr>
          </w:p>
          <w:p w14:paraId="34885FBB" w14:textId="77777777" w:rsidR="003D36AD" w:rsidRPr="007D306A" w:rsidRDefault="003D36AD" w:rsidP="00C974C4">
            <w:pPr>
              <w:rPr>
                <w:sz w:val="22"/>
                <w:szCs w:val="22"/>
              </w:rPr>
            </w:pPr>
          </w:p>
          <w:p w14:paraId="582DB948" w14:textId="77777777" w:rsidR="003D36AD" w:rsidRPr="007D306A" w:rsidRDefault="003D36AD" w:rsidP="00C974C4">
            <w:pPr>
              <w:rPr>
                <w:sz w:val="22"/>
                <w:szCs w:val="22"/>
              </w:rPr>
            </w:pPr>
          </w:p>
        </w:tc>
        <w:tc>
          <w:tcPr>
            <w:tcW w:w="1518" w:type="dxa"/>
          </w:tcPr>
          <w:p w14:paraId="565A63BF" w14:textId="77777777" w:rsidR="003D36AD" w:rsidRPr="007D306A" w:rsidRDefault="003D36AD" w:rsidP="00C974C4">
            <w:pPr>
              <w:rPr>
                <w:sz w:val="22"/>
                <w:szCs w:val="22"/>
              </w:rPr>
            </w:pPr>
          </w:p>
        </w:tc>
        <w:tc>
          <w:tcPr>
            <w:tcW w:w="1832" w:type="dxa"/>
          </w:tcPr>
          <w:p w14:paraId="4348301B" w14:textId="6B9AE1CC" w:rsidR="003D36AD" w:rsidRPr="00033075" w:rsidRDefault="00FF59C7" w:rsidP="00C974C4">
            <w:pPr>
              <w:rPr>
                <w:sz w:val="22"/>
                <w:szCs w:val="22"/>
              </w:rPr>
            </w:pPr>
            <w:r>
              <w:rPr>
                <w:sz w:val="22"/>
                <w:szCs w:val="22"/>
              </w:rPr>
              <w:t>Executive Directors</w:t>
            </w:r>
          </w:p>
        </w:tc>
      </w:tr>
      <w:tr w:rsidR="00990765" w:rsidRPr="00D27C5A" w14:paraId="4667B746" w14:textId="77777777" w:rsidTr="001167BC">
        <w:tc>
          <w:tcPr>
            <w:tcW w:w="846" w:type="dxa"/>
          </w:tcPr>
          <w:p w14:paraId="53A56A7A" w14:textId="0D4E76F0" w:rsidR="0042712B" w:rsidRDefault="0028188C" w:rsidP="00B01A5A">
            <w:pPr>
              <w:rPr>
                <w:sz w:val="22"/>
                <w:szCs w:val="22"/>
              </w:rPr>
            </w:pPr>
            <w:bookmarkStart w:id="7" w:name="_Hlk215232221"/>
            <w:r>
              <w:rPr>
                <w:sz w:val="22"/>
                <w:szCs w:val="22"/>
              </w:rPr>
              <w:lastRenderedPageBreak/>
              <w:t>11</w:t>
            </w:r>
            <w:r w:rsidR="00976073">
              <w:rPr>
                <w:sz w:val="22"/>
                <w:szCs w:val="22"/>
              </w:rPr>
              <w:t>4</w:t>
            </w:r>
            <w:r w:rsidR="0017770E">
              <w:rPr>
                <w:sz w:val="22"/>
                <w:szCs w:val="22"/>
              </w:rPr>
              <w:t>.1</w:t>
            </w:r>
          </w:p>
          <w:p w14:paraId="26A7D30D" w14:textId="0F5871EB" w:rsidR="0042712B" w:rsidRDefault="0042712B" w:rsidP="00B01A5A">
            <w:pPr>
              <w:rPr>
                <w:sz w:val="22"/>
                <w:szCs w:val="22"/>
              </w:rPr>
            </w:pPr>
          </w:p>
          <w:p w14:paraId="4F16EFD4" w14:textId="77777777" w:rsidR="0042712B" w:rsidRDefault="0042712B" w:rsidP="00B01A5A">
            <w:pPr>
              <w:rPr>
                <w:sz w:val="22"/>
                <w:szCs w:val="22"/>
              </w:rPr>
            </w:pPr>
          </w:p>
          <w:p w14:paraId="043C5132" w14:textId="0AE2A9F9" w:rsidR="0042712B" w:rsidRPr="007D306A" w:rsidRDefault="0042712B" w:rsidP="00B01A5A">
            <w:pPr>
              <w:rPr>
                <w:sz w:val="22"/>
                <w:szCs w:val="22"/>
              </w:rPr>
            </w:pPr>
          </w:p>
        </w:tc>
        <w:tc>
          <w:tcPr>
            <w:tcW w:w="3349" w:type="dxa"/>
          </w:tcPr>
          <w:p w14:paraId="19039520" w14:textId="3019B9AA" w:rsidR="002D3654" w:rsidRDefault="00EB64A4" w:rsidP="005108DC">
            <w:pPr>
              <w:rPr>
                <w:rFonts w:cs="Arial"/>
                <w:color w:val="000000"/>
                <w:sz w:val="22"/>
                <w:szCs w:val="22"/>
                <w:lang w:eastAsia="zh-CN"/>
              </w:rPr>
            </w:pPr>
            <w:r w:rsidRPr="007D306A">
              <w:rPr>
                <w:rFonts w:cs="Arial"/>
                <w:color w:val="000000"/>
                <w:sz w:val="22"/>
                <w:szCs w:val="22"/>
                <w:lang w:eastAsia="zh-CN"/>
              </w:rPr>
              <w:t>Integrated Performance Report (IPR)</w:t>
            </w:r>
          </w:p>
          <w:p w14:paraId="0465B1D2" w14:textId="15296053" w:rsidR="002508A3" w:rsidRPr="002508A3" w:rsidRDefault="002508A3" w:rsidP="00041F5F">
            <w:pPr>
              <w:tabs>
                <w:tab w:val="left" w:pos="375"/>
              </w:tabs>
              <w:suppressAutoHyphens/>
              <w:rPr>
                <w:rFonts w:cs="Arial"/>
                <w:sz w:val="22"/>
                <w:szCs w:val="22"/>
                <w:lang w:eastAsia="zh-CN"/>
              </w:rPr>
            </w:pPr>
          </w:p>
          <w:p w14:paraId="0138A788" w14:textId="23D17CEF" w:rsidR="002508A3" w:rsidRPr="0028188C" w:rsidRDefault="002508A3" w:rsidP="0028188C">
            <w:pPr>
              <w:rPr>
                <w:rFonts w:cs="Arial"/>
                <w:color w:val="FF0000"/>
                <w:sz w:val="22"/>
                <w:szCs w:val="22"/>
                <w:lang w:eastAsia="zh-CN"/>
              </w:rPr>
            </w:pPr>
          </w:p>
        </w:tc>
        <w:tc>
          <w:tcPr>
            <w:tcW w:w="903" w:type="dxa"/>
          </w:tcPr>
          <w:p w14:paraId="3DD1F6BA" w14:textId="12037F40" w:rsidR="00C77523" w:rsidRPr="007D306A" w:rsidRDefault="00C77523" w:rsidP="00B01A5A">
            <w:pPr>
              <w:rPr>
                <w:color w:val="FF0000"/>
                <w:sz w:val="22"/>
                <w:szCs w:val="22"/>
              </w:rPr>
            </w:pPr>
          </w:p>
        </w:tc>
        <w:tc>
          <w:tcPr>
            <w:tcW w:w="1601" w:type="dxa"/>
          </w:tcPr>
          <w:p w14:paraId="05C5AC00" w14:textId="163598B3" w:rsidR="008A217E" w:rsidRPr="007D306A" w:rsidRDefault="00EB64A4" w:rsidP="00B01A5A">
            <w:pPr>
              <w:rPr>
                <w:sz w:val="22"/>
                <w:szCs w:val="22"/>
              </w:rPr>
            </w:pPr>
            <w:r w:rsidRPr="007D306A">
              <w:rPr>
                <w:sz w:val="22"/>
                <w:szCs w:val="22"/>
              </w:rPr>
              <w:t>Discussion</w:t>
            </w:r>
          </w:p>
          <w:p w14:paraId="1BB61EBB" w14:textId="77777777" w:rsidR="00EB64A4" w:rsidRPr="007D306A" w:rsidRDefault="00EB64A4" w:rsidP="00B01A5A">
            <w:pPr>
              <w:rPr>
                <w:sz w:val="22"/>
                <w:szCs w:val="22"/>
              </w:rPr>
            </w:pPr>
          </w:p>
          <w:p w14:paraId="34C5B6CA" w14:textId="77777777" w:rsidR="00EB64A4" w:rsidRPr="007D306A" w:rsidRDefault="00EB64A4" w:rsidP="00B01A5A">
            <w:pPr>
              <w:rPr>
                <w:sz w:val="22"/>
                <w:szCs w:val="22"/>
              </w:rPr>
            </w:pPr>
          </w:p>
          <w:p w14:paraId="20022878" w14:textId="77777777" w:rsidR="00EB64A4" w:rsidRPr="007D306A" w:rsidRDefault="00EB64A4" w:rsidP="00B01A5A">
            <w:pPr>
              <w:rPr>
                <w:sz w:val="22"/>
                <w:szCs w:val="22"/>
              </w:rPr>
            </w:pPr>
          </w:p>
        </w:tc>
        <w:tc>
          <w:tcPr>
            <w:tcW w:w="1518" w:type="dxa"/>
          </w:tcPr>
          <w:p w14:paraId="0DD74935" w14:textId="6761A067" w:rsidR="00EB64A4" w:rsidRDefault="00EB64A4" w:rsidP="00B01A5A">
            <w:pPr>
              <w:rPr>
                <w:sz w:val="22"/>
                <w:szCs w:val="22"/>
              </w:rPr>
            </w:pPr>
            <w:r w:rsidRPr="007D306A">
              <w:rPr>
                <w:sz w:val="22"/>
                <w:szCs w:val="22"/>
              </w:rPr>
              <w:t>Enclosure</w:t>
            </w:r>
          </w:p>
          <w:p w14:paraId="18613006" w14:textId="77777777" w:rsidR="00EB64A4" w:rsidRPr="007D306A" w:rsidRDefault="00EB64A4" w:rsidP="00B01A5A">
            <w:pPr>
              <w:rPr>
                <w:sz w:val="22"/>
                <w:szCs w:val="22"/>
              </w:rPr>
            </w:pPr>
          </w:p>
        </w:tc>
        <w:tc>
          <w:tcPr>
            <w:tcW w:w="1832" w:type="dxa"/>
          </w:tcPr>
          <w:p w14:paraId="2AF26807" w14:textId="65858DDB" w:rsidR="00EB64A4" w:rsidRDefault="00FF59C7" w:rsidP="00B01A5A">
            <w:pPr>
              <w:rPr>
                <w:sz w:val="22"/>
                <w:szCs w:val="22"/>
              </w:rPr>
            </w:pPr>
            <w:r>
              <w:rPr>
                <w:sz w:val="22"/>
                <w:szCs w:val="22"/>
              </w:rPr>
              <w:t>Chief Strategy and Partnerships Officer (CSPO)</w:t>
            </w:r>
            <w:r w:rsidR="0025441B">
              <w:rPr>
                <w:sz w:val="22"/>
                <w:szCs w:val="22"/>
              </w:rPr>
              <w:t>/</w:t>
            </w:r>
          </w:p>
          <w:p w14:paraId="4F9FEDFD" w14:textId="4C7B0C4A" w:rsidR="0025441B" w:rsidRDefault="0025441B" w:rsidP="00B01A5A">
            <w:pPr>
              <w:rPr>
                <w:sz w:val="22"/>
                <w:szCs w:val="22"/>
              </w:rPr>
            </w:pPr>
            <w:r>
              <w:rPr>
                <w:sz w:val="22"/>
                <w:szCs w:val="22"/>
              </w:rPr>
              <w:t>Executive Directors</w:t>
            </w:r>
          </w:p>
          <w:p w14:paraId="308DAE62" w14:textId="77777777" w:rsidR="00EB64A4" w:rsidRPr="00033075" w:rsidRDefault="00EB64A4" w:rsidP="00B01A5A">
            <w:pPr>
              <w:rPr>
                <w:sz w:val="22"/>
                <w:szCs w:val="22"/>
              </w:rPr>
            </w:pPr>
          </w:p>
        </w:tc>
      </w:tr>
      <w:tr w:rsidR="00990765" w:rsidRPr="00D27C5A" w14:paraId="78371D37" w14:textId="77777777" w:rsidTr="001167BC">
        <w:tc>
          <w:tcPr>
            <w:tcW w:w="846" w:type="dxa"/>
          </w:tcPr>
          <w:p w14:paraId="13EED1D2" w14:textId="50D653E9" w:rsidR="00EB64A4" w:rsidRPr="00033075" w:rsidRDefault="00F14E56" w:rsidP="00F675C6">
            <w:pPr>
              <w:spacing w:line="216" w:lineRule="auto"/>
              <w:rPr>
                <w:sz w:val="22"/>
                <w:szCs w:val="22"/>
              </w:rPr>
            </w:pPr>
            <w:bookmarkStart w:id="8" w:name="_Hlk167889289"/>
            <w:bookmarkEnd w:id="7"/>
            <w:r>
              <w:rPr>
                <w:sz w:val="22"/>
                <w:szCs w:val="22"/>
              </w:rPr>
              <w:t>1</w:t>
            </w:r>
            <w:r w:rsidR="0028188C">
              <w:rPr>
                <w:sz w:val="22"/>
                <w:szCs w:val="22"/>
              </w:rPr>
              <w:t>1</w:t>
            </w:r>
            <w:r w:rsidR="00976073">
              <w:rPr>
                <w:sz w:val="22"/>
                <w:szCs w:val="22"/>
              </w:rPr>
              <w:t>4</w:t>
            </w:r>
            <w:r w:rsidR="00EB64A4" w:rsidRPr="00033075">
              <w:rPr>
                <w:sz w:val="22"/>
                <w:szCs w:val="22"/>
              </w:rPr>
              <w:t>.</w:t>
            </w:r>
            <w:r w:rsidR="00616089">
              <w:rPr>
                <w:sz w:val="22"/>
                <w:szCs w:val="22"/>
              </w:rPr>
              <w:t>2</w:t>
            </w:r>
          </w:p>
        </w:tc>
        <w:tc>
          <w:tcPr>
            <w:tcW w:w="3349" w:type="dxa"/>
          </w:tcPr>
          <w:p w14:paraId="12F5B6FA" w14:textId="5439E571" w:rsidR="009B140E" w:rsidRPr="001F0C13" w:rsidRDefault="00EB64A4" w:rsidP="001F0C13">
            <w:pPr>
              <w:spacing w:line="216" w:lineRule="auto"/>
              <w:rPr>
                <w:rFonts w:cs="Arial"/>
                <w:color w:val="000000"/>
                <w:sz w:val="22"/>
                <w:szCs w:val="22"/>
                <w:lang w:eastAsia="zh-CN"/>
              </w:rPr>
            </w:pPr>
            <w:r w:rsidRPr="00033075">
              <w:rPr>
                <w:rFonts w:cs="Arial"/>
                <w:color w:val="000000"/>
                <w:sz w:val="22"/>
                <w:szCs w:val="22"/>
                <w:lang w:eastAsia="zh-CN"/>
              </w:rPr>
              <w:t xml:space="preserve">Month </w:t>
            </w:r>
            <w:r w:rsidR="004A73BA">
              <w:rPr>
                <w:rFonts w:cs="Arial"/>
                <w:color w:val="000000"/>
                <w:sz w:val="22"/>
                <w:szCs w:val="22"/>
                <w:lang w:eastAsia="zh-CN"/>
              </w:rPr>
              <w:t>9</w:t>
            </w:r>
            <w:r w:rsidR="00F732F6">
              <w:rPr>
                <w:rFonts w:cs="Arial"/>
                <w:color w:val="000000"/>
                <w:sz w:val="22"/>
                <w:szCs w:val="22"/>
                <w:lang w:eastAsia="zh-CN"/>
              </w:rPr>
              <w:t xml:space="preserve"> </w:t>
            </w:r>
            <w:r w:rsidRPr="00033075">
              <w:rPr>
                <w:rFonts w:cs="Arial"/>
                <w:color w:val="000000"/>
                <w:sz w:val="22"/>
                <w:szCs w:val="22"/>
                <w:lang w:eastAsia="zh-CN"/>
              </w:rPr>
              <w:t>Finance Report</w:t>
            </w:r>
          </w:p>
          <w:p w14:paraId="45325DBB" w14:textId="7D8A498A" w:rsidR="009B140E" w:rsidRPr="000D4E49" w:rsidRDefault="009B140E" w:rsidP="00041F5F">
            <w:pPr>
              <w:suppressAutoHyphens/>
              <w:rPr>
                <w:color w:val="FF0000"/>
                <w:sz w:val="22"/>
                <w:szCs w:val="22"/>
              </w:rPr>
            </w:pPr>
          </w:p>
        </w:tc>
        <w:tc>
          <w:tcPr>
            <w:tcW w:w="903" w:type="dxa"/>
          </w:tcPr>
          <w:p w14:paraId="3842AFF7" w14:textId="77777777" w:rsidR="00EB64A4" w:rsidRPr="00033075" w:rsidRDefault="00EB64A4" w:rsidP="00F675C6">
            <w:pPr>
              <w:spacing w:line="216" w:lineRule="auto"/>
              <w:rPr>
                <w:sz w:val="22"/>
                <w:szCs w:val="22"/>
              </w:rPr>
            </w:pPr>
          </w:p>
        </w:tc>
        <w:tc>
          <w:tcPr>
            <w:tcW w:w="1601" w:type="dxa"/>
          </w:tcPr>
          <w:p w14:paraId="1A899143" w14:textId="11095331" w:rsidR="00EB64A4" w:rsidRDefault="00EB64A4" w:rsidP="00F675C6">
            <w:pPr>
              <w:spacing w:line="216" w:lineRule="auto"/>
              <w:rPr>
                <w:sz w:val="22"/>
                <w:szCs w:val="22"/>
              </w:rPr>
            </w:pPr>
            <w:r w:rsidRPr="00033075">
              <w:rPr>
                <w:sz w:val="22"/>
                <w:szCs w:val="22"/>
              </w:rPr>
              <w:t>Information</w:t>
            </w:r>
          </w:p>
          <w:p w14:paraId="2DC932F4" w14:textId="78B2237F" w:rsidR="001F0C13" w:rsidRPr="0073086E" w:rsidRDefault="001F0C13" w:rsidP="001F0C13">
            <w:pPr>
              <w:spacing w:line="216" w:lineRule="auto"/>
              <w:rPr>
                <w:strike/>
                <w:sz w:val="22"/>
                <w:szCs w:val="22"/>
              </w:rPr>
            </w:pPr>
          </w:p>
          <w:p w14:paraId="7165792F" w14:textId="4C2FFA36" w:rsidR="009B140E" w:rsidRPr="0073086E" w:rsidRDefault="009B140E" w:rsidP="00F675C6">
            <w:pPr>
              <w:spacing w:line="216" w:lineRule="auto"/>
              <w:rPr>
                <w:strike/>
                <w:sz w:val="22"/>
                <w:szCs w:val="22"/>
              </w:rPr>
            </w:pPr>
          </w:p>
        </w:tc>
        <w:tc>
          <w:tcPr>
            <w:tcW w:w="1518" w:type="dxa"/>
          </w:tcPr>
          <w:p w14:paraId="22B99FE6" w14:textId="46F0FDFA" w:rsidR="00EB64A4" w:rsidRDefault="00EB64A4" w:rsidP="00F675C6">
            <w:pPr>
              <w:spacing w:line="216" w:lineRule="auto"/>
              <w:rPr>
                <w:sz w:val="22"/>
                <w:szCs w:val="22"/>
              </w:rPr>
            </w:pPr>
            <w:r w:rsidRPr="00033075">
              <w:rPr>
                <w:sz w:val="22"/>
                <w:szCs w:val="22"/>
              </w:rPr>
              <w:t>Enclosure</w:t>
            </w:r>
          </w:p>
          <w:p w14:paraId="5CE6F3D6" w14:textId="6508B286" w:rsidR="00EB7E7A" w:rsidRPr="0073086E" w:rsidRDefault="00EB7E7A" w:rsidP="00F675C6">
            <w:pPr>
              <w:spacing w:line="216" w:lineRule="auto"/>
              <w:rPr>
                <w:strike/>
                <w:color w:val="FF0000"/>
                <w:sz w:val="22"/>
                <w:szCs w:val="22"/>
              </w:rPr>
            </w:pPr>
          </w:p>
        </w:tc>
        <w:tc>
          <w:tcPr>
            <w:tcW w:w="1832" w:type="dxa"/>
          </w:tcPr>
          <w:p w14:paraId="23254B03" w14:textId="77777777" w:rsidR="00F57A3B" w:rsidRPr="00F57A3B" w:rsidRDefault="00B51341" w:rsidP="00F675C6">
            <w:pPr>
              <w:spacing w:line="216" w:lineRule="auto"/>
              <w:rPr>
                <w:sz w:val="22"/>
                <w:szCs w:val="22"/>
              </w:rPr>
            </w:pPr>
            <w:r>
              <w:rPr>
                <w:sz w:val="22"/>
                <w:szCs w:val="22"/>
              </w:rPr>
              <w:t>C</w:t>
            </w:r>
            <w:r w:rsidR="00F01767">
              <w:rPr>
                <w:sz w:val="22"/>
                <w:szCs w:val="22"/>
              </w:rPr>
              <w:t>hief Finance Officer (CFO)</w:t>
            </w:r>
          </w:p>
          <w:p w14:paraId="68BB65A3" w14:textId="77777777" w:rsidR="005108DC" w:rsidRPr="00033075" w:rsidRDefault="005108DC" w:rsidP="00F01767">
            <w:pPr>
              <w:spacing w:line="216" w:lineRule="auto"/>
              <w:rPr>
                <w:sz w:val="22"/>
                <w:szCs w:val="22"/>
              </w:rPr>
            </w:pPr>
          </w:p>
        </w:tc>
      </w:tr>
      <w:bookmarkEnd w:id="8"/>
      <w:tr w:rsidR="00990765" w:rsidRPr="00D27C5A" w14:paraId="0C493B97" w14:textId="77777777" w:rsidTr="001167BC">
        <w:tc>
          <w:tcPr>
            <w:tcW w:w="846" w:type="dxa"/>
          </w:tcPr>
          <w:p w14:paraId="4EC331B9" w14:textId="0DBF1B4E" w:rsidR="006D4847" w:rsidRDefault="00540646" w:rsidP="006D4847">
            <w:pPr>
              <w:spacing w:line="216" w:lineRule="auto"/>
              <w:rPr>
                <w:sz w:val="22"/>
                <w:szCs w:val="22"/>
              </w:rPr>
            </w:pPr>
            <w:r>
              <w:rPr>
                <w:sz w:val="22"/>
                <w:szCs w:val="22"/>
              </w:rPr>
              <w:t>115</w:t>
            </w:r>
          </w:p>
        </w:tc>
        <w:tc>
          <w:tcPr>
            <w:tcW w:w="3349" w:type="dxa"/>
          </w:tcPr>
          <w:p w14:paraId="315752EF" w14:textId="77777777" w:rsidR="006D4847" w:rsidRPr="00033075" w:rsidRDefault="006D4847" w:rsidP="006D4847">
            <w:pPr>
              <w:spacing w:line="216" w:lineRule="auto"/>
              <w:rPr>
                <w:rFonts w:cs="Arial"/>
                <w:sz w:val="22"/>
                <w:szCs w:val="22"/>
                <w:lang w:eastAsia="zh-CN"/>
              </w:rPr>
            </w:pPr>
            <w:r>
              <w:rPr>
                <w:rFonts w:cs="Arial"/>
                <w:sz w:val="22"/>
                <w:szCs w:val="22"/>
                <w:lang w:eastAsia="zh-CN"/>
              </w:rPr>
              <w:t xml:space="preserve">Significant </w:t>
            </w:r>
            <w:r w:rsidRPr="00033075">
              <w:rPr>
                <w:rFonts w:cs="Arial"/>
                <w:sz w:val="22"/>
                <w:szCs w:val="22"/>
                <w:lang w:eastAsia="zh-CN"/>
              </w:rPr>
              <w:t>Risk Register Report</w:t>
            </w:r>
          </w:p>
          <w:p w14:paraId="7E1574A9" w14:textId="6BBA9CAC" w:rsidR="008728C0" w:rsidRPr="00E12A75" w:rsidRDefault="008728C0" w:rsidP="00041F5F">
            <w:pPr>
              <w:suppressAutoHyphens/>
              <w:rPr>
                <w:rFonts w:cs="Arial"/>
                <w:color w:val="000000"/>
                <w:sz w:val="22"/>
                <w:szCs w:val="22"/>
                <w:lang w:eastAsia="zh-CN"/>
              </w:rPr>
            </w:pPr>
          </w:p>
        </w:tc>
        <w:tc>
          <w:tcPr>
            <w:tcW w:w="903" w:type="dxa"/>
          </w:tcPr>
          <w:p w14:paraId="18296F6F" w14:textId="1D4D3CC1" w:rsidR="006D4847" w:rsidRPr="0098314E" w:rsidRDefault="005317A5" w:rsidP="006D4847">
            <w:pPr>
              <w:spacing w:line="216" w:lineRule="auto"/>
              <w:rPr>
                <w:sz w:val="22"/>
                <w:szCs w:val="22"/>
              </w:rPr>
            </w:pPr>
            <w:r>
              <w:rPr>
                <w:sz w:val="22"/>
                <w:szCs w:val="22"/>
              </w:rPr>
              <w:t>2</w:t>
            </w:r>
            <w:r w:rsidR="006D4847" w:rsidRPr="0098314E">
              <w:rPr>
                <w:sz w:val="22"/>
                <w:szCs w:val="22"/>
              </w:rPr>
              <w:t>.</w:t>
            </w:r>
            <w:r>
              <w:rPr>
                <w:sz w:val="22"/>
                <w:szCs w:val="22"/>
              </w:rPr>
              <w:t>00</w:t>
            </w:r>
          </w:p>
          <w:p w14:paraId="7A65B865" w14:textId="77777777" w:rsidR="006D4847" w:rsidRDefault="006D4847" w:rsidP="006D4847">
            <w:pPr>
              <w:spacing w:line="216" w:lineRule="auto"/>
              <w:rPr>
                <w:sz w:val="22"/>
                <w:szCs w:val="22"/>
              </w:rPr>
            </w:pPr>
            <w:r w:rsidRPr="0098314E">
              <w:rPr>
                <w:sz w:val="22"/>
                <w:szCs w:val="22"/>
              </w:rPr>
              <w:t>(10 mins)</w:t>
            </w:r>
          </w:p>
          <w:p w14:paraId="08A4A881" w14:textId="560434AD" w:rsidR="00041F5F" w:rsidRDefault="00041F5F" w:rsidP="006D4847">
            <w:pPr>
              <w:spacing w:line="216" w:lineRule="auto"/>
              <w:rPr>
                <w:sz w:val="22"/>
                <w:szCs w:val="22"/>
              </w:rPr>
            </w:pPr>
          </w:p>
        </w:tc>
        <w:tc>
          <w:tcPr>
            <w:tcW w:w="1601" w:type="dxa"/>
          </w:tcPr>
          <w:p w14:paraId="2FE112AA" w14:textId="77777777" w:rsidR="006D4847" w:rsidRDefault="006D4847" w:rsidP="006D4847">
            <w:pPr>
              <w:spacing w:line="216" w:lineRule="auto"/>
              <w:rPr>
                <w:sz w:val="22"/>
                <w:szCs w:val="22"/>
              </w:rPr>
            </w:pPr>
            <w:r w:rsidRPr="00033075">
              <w:rPr>
                <w:sz w:val="22"/>
                <w:szCs w:val="22"/>
              </w:rPr>
              <w:t>Assurance</w:t>
            </w:r>
          </w:p>
        </w:tc>
        <w:tc>
          <w:tcPr>
            <w:tcW w:w="1518" w:type="dxa"/>
          </w:tcPr>
          <w:p w14:paraId="6895C744" w14:textId="77777777" w:rsidR="006D4847" w:rsidRDefault="006D4847" w:rsidP="006D4847">
            <w:pPr>
              <w:spacing w:line="216" w:lineRule="auto"/>
              <w:rPr>
                <w:sz w:val="22"/>
                <w:szCs w:val="22"/>
              </w:rPr>
            </w:pPr>
            <w:r w:rsidRPr="00033075">
              <w:rPr>
                <w:sz w:val="22"/>
                <w:szCs w:val="22"/>
              </w:rPr>
              <w:t>Enclosure</w:t>
            </w:r>
          </w:p>
        </w:tc>
        <w:tc>
          <w:tcPr>
            <w:tcW w:w="1832" w:type="dxa"/>
          </w:tcPr>
          <w:p w14:paraId="29A9567F" w14:textId="580FC25D" w:rsidR="006D4847" w:rsidRDefault="006D4847" w:rsidP="006D4847">
            <w:pPr>
              <w:spacing w:line="216" w:lineRule="auto"/>
              <w:rPr>
                <w:sz w:val="22"/>
                <w:szCs w:val="22"/>
              </w:rPr>
            </w:pPr>
            <w:r>
              <w:rPr>
                <w:sz w:val="22"/>
                <w:szCs w:val="22"/>
              </w:rPr>
              <w:t>CNMO</w:t>
            </w:r>
          </w:p>
          <w:p w14:paraId="550A6ECB" w14:textId="21007586" w:rsidR="00C650DD" w:rsidRDefault="00C650DD" w:rsidP="006D4847">
            <w:pPr>
              <w:spacing w:line="216" w:lineRule="auto"/>
              <w:rPr>
                <w:sz w:val="22"/>
                <w:szCs w:val="22"/>
              </w:rPr>
            </w:pPr>
          </w:p>
        </w:tc>
      </w:tr>
      <w:tr w:rsidR="005C600B" w14:paraId="7DD21AB7" w14:textId="77777777" w:rsidTr="005C600B">
        <w:tc>
          <w:tcPr>
            <w:tcW w:w="846" w:type="dxa"/>
          </w:tcPr>
          <w:p w14:paraId="6CC15AA9" w14:textId="61D1E0D5" w:rsidR="005C600B" w:rsidRPr="00DC2A7B" w:rsidRDefault="005C600B" w:rsidP="00836BF6">
            <w:pPr>
              <w:spacing w:line="216" w:lineRule="auto"/>
              <w:rPr>
                <w:sz w:val="22"/>
                <w:szCs w:val="22"/>
              </w:rPr>
            </w:pPr>
            <w:r w:rsidRPr="00DC2A7B">
              <w:rPr>
                <w:sz w:val="22"/>
                <w:szCs w:val="22"/>
              </w:rPr>
              <w:t>116</w:t>
            </w:r>
          </w:p>
        </w:tc>
        <w:tc>
          <w:tcPr>
            <w:tcW w:w="3349" w:type="dxa"/>
          </w:tcPr>
          <w:p w14:paraId="1F454C9C" w14:textId="2AD4C792" w:rsidR="009471D5" w:rsidRPr="00041F5F" w:rsidRDefault="008C6030" w:rsidP="00041F5F">
            <w:pPr>
              <w:spacing w:line="216" w:lineRule="auto"/>
              <w:rPr>
                <w:rFonts w:cs="Arial"/>
                <w:sz w:val="22"/>
                <w:szCs w:val="22"/>
                <w:lang w:eastAsia="zh-CN"/>
              </w:rPr>
            </w:pPr>
            <w:r>
              <w:rPr>
                <w:rFonts w:cs="Arial"/>
                <w:sz w:val="22"/>
                <w:szCs w:val="22"/>
                <w:lang w:eastAsia="zh-CN"/>
              </w:rPr>
              <w:t>Assessing the impact of appointment scheduling on i</w:t>
            </w:r>
            <w:r w:rsidR="005C600B" w:rsidRPr="00DC2A7B">
              <w:rPr>
                <w:rFonts w:cs="Arial"/>
                <w:sz w:val="22"/>
                <w:szCs w:val="22"/>
                <w:lang w:eastAsia="zh-CN"/>
              </w:rPr>
              <w:t xml:space="preserve">nequalities in </w:t>
            </w:r>
            <w:r>
              <w:rPr>
                <w:rFonts w:cs="Arial"/>
                <w:sz w:val="22"/>
                <w:szCs w:val="22"/>
                <w:lang w:eastAsia="zh-CN"/>
              </w:rPr>
              <w:t>deprived areas</w:t>
            </w:r>
            <w:r w:rsidR="005C600B" w:rsidRPr="00DC2A7B">
              <w:rPr>
                <w:rFonts w:cs="Arial"/>
                <w:sz w:val="22"/>
                <w:szCs w:val="22"/>
                <w:lang w:eastAsia="zh-CN"/>
              </w:rPr>
              <w:t xml:space="preserve"> </w:t>
            </w:r>
          </w:p>
        </w:tc>
        <w:tc>
          <w:tcPr>
            <w:tcW w:w="903" w:type="dxa"/>
          </w:tcPr>
          <w:p w14:paraId="4098BF22" w14:textId="677EE16A" w:rsidR="005C600B" w:rsidRPr="00DC2A7B" w:rsidRDefault="005C600B" w:rsidP="00836BF6">
            <w:pPr>
              <w:rPr>
                <w:sz w:val="22"/>
                <w:szCs w:val="22"/>
              </w:rPr>
            </w:pPr>
            <w:r w:rsidRPr="00DC2A7B">
              <w:rPr>
                <w:sz w:val="22"/>
                <w:szCs w:val="22"/>
              </w:rPr>
              <w:t>2.10</w:t>
            </w:r>
          </w:p>
          <w:p w14:paraId="3EE9599D" w14:textId="6D7F1E47" w:rsidR="005C600B" w:rsidRPr="00DC2A7B" w:rsidRDefault="005C600B" w:rsidP="00836BF6">
            <w:pPr>
              <w:rPr>
                <w:sz w:val="22"/>
                <w:szCs w:val="22"/>
              </w:rPr>
            </w:pPr>
            <w:r w:rsidRPr="00DC2A7B">
              <w:rPr>
                <w:sz w:val="22"/>
                <w:szCs w:val="22"/>
              </w:rPr>
              <w:t>(1</w:t>
            </w:r>
            <w:r w:rsidR="00247FF3">
              <w:rPr>
                <w:sz w:val="22"/>
                <w:szCs w:val="22"/>
              </w:rPr>
              <w:t>5</w:t>
            </w:r>
            <w:r w:rsidRPr="00DC2A7B">
              <w:rPr>
                <w:sz w:val="22"/>
                <w:szCs w:val="22"/>
              </w:rPr>
              <w:t xml:space="preserve"> mins)</w:t>
            </w:r>
          </w:p>
        </w:tc>
        <w:tc>
          <w:tcPr>
            <w:tcW w:w="1601" w:type="dxa"/>
          </w:tcPr>
          <w:p w14:paraId="191FA2D8" w14:textId="77777777" w:rsidR="005C600B" w:rsidRPr="00DC2A7B" w:rsidRDefault="005C600B" w:rsidP="00836BF6">
            <w:pPr>
              <w:spacing w:line="216" w:lineRule="auto"/>
              <w:rPr>
                <w:sz w:val="22"/>
                <w:szCs w:val="22"/>
              </w:rPr>
            </w:pPr>
            <w:r w:rsidRPr="00DC2A7B">
              <w:rPr>
                <w:sz w:val="22"/>
                <w:szCs w:val="22"/>
              </w:rPr>
              <w:t>Discussion</w:t>
            </w:r>
          </w:p>
        </w:tc>
        <w:tc>
          <w:tcPr>
            <w:tcW w:w="1518" w:type="dxa"/>
          </w:tcPr>
          <w:p w14:paraId="49D4055F" w14:textId="77777777" w:rsidR="008C6030" w:rsidRDefault="008C6030" w:rsidP="00836BF6">
            <w:pPr>
              <w:spacing w:line="216" w:lineRule="auto"/>
              <w:rPr>
                <w:sz w:val="22"/>
                <w:szCs w:val="22"/>
              </w:rPr>
            </w:pPr>
            <w:r>
              <w:rPr>
                <w:sz w:val="22"/>
                <w:szCs w:val="22"/>
              </w:rPr>
              <w:t>Enclosure</w:t>
            </w:r>
          </w:p>
          <w:p w14:paraId="010407F2" w14:textId="2D2FECBF" w:rsidR="008C6030" w:rsidRDefault="008C6030" w:rsidP="00836BF6">
            <w:pPr>
              <w:spacing w:line="216" w:lineRule="auto"/>
              <w:rPr>
                <w:sz w:val="22"/>
                <w:szCs w:val="22"/>
              </w:rPr>
            </w:pPr>
          </w:p>
          <w:p w14:paraId="6DB704E5" w14:textId="13A55A2F" w:rsidR="005C600B" w:rsidRPr="00DC2A7B" w:rsidRDefault="005C600B" w:rsidP="00836BF6">
            <w:pPr>
              <w:spacing w:line="216" w:lineRule="auto"/>
              <w:rPr>
                <w:sz w:val="22"/>
                <w:szCs w:val="22"/>
              </w:rPr>
            </w:pPr>
          </w:p>
        </w:tc>
        <w:tc>
          <w:tcPr>
            <w:tcW w:w="1832" w:type="dxa"/>
          </w:tcPr>
          <w:p w14:paraId="2143A986" w14:textId="26A86D25" w:rsidR="005C600B" w:rsidRPr="00723A4D" w:rsidRDefault="005C600B" w:rsidP="00836BF6">
            <w:pPr>
              <w:spacing w:line="216" w:lineRule="auto"/>
              <w:rPr>
                <w:sz w:val="22"/>
                <w:szCs w:val="22"/>
              </w:rPr>
            </w:pPr>
            <w:r w:rsidRPr="00DC2A7B">
              <w:rPr>
                <w:sz w:val="22"/>
                <w:szCs w:val="22"/>
              </w:rPr>
              <w:t>CSPO</w:t>
            </w:r>
            <w:r w:rsidRPr="00723A4D">
              <w:rPr>
                <w:sz w:val="22"/>
                <w:szCs w:val="22"/>
              </w:rPr>
              <w:t>/</w:t>
            </w:r>
          </w:p>
          <w:p w14:paraId="3BCB358C" w14:textId="77777777" w:rsidR="005C600B" w:rsidRPr="00255355" w:rsidRDefault="005C600B" w:rsidP="00836BF6">
            <w:pPr>
              <w:spacing w:line="216" w:lineRule="auto"/>
              <w:rPr>
                <w:color w:val="FF0000"/>
                <w:sz w:val="22"/>
                <w:szCs w:val="22"/>
              </w:rPr>
            </w:pPr>
            <w:r w:rsidRPr="00723A4D">
              <w:rPr>
                <w:sz w:val="22"/>
                <w:szCs w:val="22"/>
              </w:rPr>
              <w:t>Chief Analytical Officer</w:t>
            </w:r>
          </w:p>
        </w:tc>
      </w:tr>
    </w:tbl>
    <w:p w14:paraId="7AEC3924" w14:textId="77777777" w:rsidR="002A5B34" w:rsidRDefault="002A5B34" w:rsidP="00F802DB">
      <w:pPr>
        <w:pStyle w:val="NoSpacing"/>
      </w:pPr>
    </w:p>
    <w:p w14:paraId="53591CFA" w14:textId="1FC1FE3A" w:rsidR="002A5B34" w:rsidRPr="004058EA" w:rsidRDefault="002A5B34" w:rsidP="002A5B34">
      <w:pPr>
        <w:pStyle w:val="Heading1"/>
        <w:shd w:val="clear" w:color="auto" w:fill="DEEAF6" w:themeFill="accent5" w:themeFillTint="33"/>
        <w:spacing w:before="0" w:after="0"/>
      </w:pPr>
      <w:r>
        <w:t>TEA/COFFEE BREAK</w:t>
      </w:r>
      <w:r>
        <w:tab/>
      </w:r>
      <w:r w:rsidR="00B95EA2">
        <w:t>2</w:t>
      </w:r>
      <w:r>
        <w:t>:</w:t>
      </w:r>
      <w:r w:rsidR="005C600B">
        <w:t>2</w:t>
      </w:r>
      <w:r w:rsidR="002A5F5F">
        <w:t>5</w:t>
      </w:r>
      <w:r>
        <w:t xml:space="preserve"> - </w:t>
      </w:r>
      <w:r w:rsidR="00B95EA2">
        <w:t>2</w:t>
      </w:r>
      <w:r>
        <w:t>:</w:t>
      </w:r>
      <w:r w:rsidR="005C600B">
        <w:t>3</w:t>
      </w:r>
      <w:r w:rsidR="002A5F5F">
        <w:t>5</w:t>
      </w:r>
      <w:r>
        <w:t xml:space="preserve"> (</w:t>
      </w:r>
      <w:r w:rsidR="007E01F1">
        <w:t>10</w:t>
      </w:r>
      <w:r>
        <w:t xml:space="preserve"> MINS)</w:t>
      </w:r>
    </w:p>
    <w:p w14:paraId="1CB98940" w14:textId="3D25140A" w:rsidR="002A5B34" w:rsidRDefault="002A5B34" w:rsidP="00F802DB">
      <w:pPr>
        <w:pStyle w:val="NoSpacing"/>
      </w:pPr>
    </w:p>
    <w:p w14:paraId="14D31B58" w14:textId="77777777" w:rsidR="002324C8" w:rsidRPr="00B15BF9" w:rsidRDefault="002324C8" w:rsidP="002324C8">
      <w:pPr>
        <w:spacing w:line="216" w:lineRule="auto"/>
        <w:rPr>
          <w:b/>
        </w:rPr>
      </w:pPr>
      <w:bookmarkStart w:id="9" w:name="_Hlk213175347"/>
      <w:r>
        <w:rPr>
          <w:b/>
        </w:rPr>
        <w:t>Q</w:t>
      </w:r>
      <w:r w:rsidRPr="00B15BF9">
        <w:rPr>
          <w:b/>
        </w:rPr>
        <w:t xml:space="preserve">uality and </w:t>
      </w:r>
      <w:r>
        <w:rPr>
          <w:b/>
        </w:rPr>
        <w:t>S</w:t>
      </w:r>
      <w:r w:rsidRPr="00B15BF9">
        <w:rPr>
          <w:b/>
        </w:rPr>
        <w:t>afety</w:t>
      </w:r>
    </w:p>
    <w:p w14:paraId="01CCB033" w14:textId="77777777" w:rsidR="002324C8" w:rsidRDefault="002324C8" w:rsidP="002324C8">
      <w:pPr>
        <w:pStyle w:val="Heading1"/>
        <w:spacing w:before="0" w:after="0" w:line="216" w:lineRule="auto"/>
      </w:pPr>
      <w:r>
        <w:t>Patients</w:t>
      </w:r>
    </w:p>
    <w:bookmarkEnd w:id="9"/>
    <w:p w14:paraId="249054F8" w14:textId="77777777" w:rsidR="002324C8" w:rsidRPr="002324C8" w:rsidRDefault="002324C8" w:rsidP="002324C8"/>
    <w:tbl>
      <w:tblPr>
        <w:tblStyle w:val="TableGridLight"/>
        <w:tblW w:w="0" w:type="auto"/>
        <w:tblLook w:val="04A0" w:firstRow="1" w:lastRow="0" w:firstColumn="1" w:lastColumn="0" w:noHBand="0" w:noVBand="1"/>
      </w:tblPr>
      <w:tblGrid>
        <w:gridCol w:w="715"/>
        <w:gridCol w:w="3360"/>
        <w:gridCol w:w="1021"/>
        <w:gridCol w:w="1601"/>
        <w:gridCol w:w="1517"/>
        <w:gridCol w:w="1835"/>
      </w:tblGrid>
      <w:tr w:rsidR="00A13E61" w:rsidRPr="00D27C5A" w14:paraId="28B2CF45" w14:textId="77777777" w:rsidTr="00CB1AAC">
        <w:tc>
          <w:tcPr>
            <w:tcW w:w="715" w:type="dxa"/>
          </w:tcPr>
          <w:p w14:paraId="5A468B6E" w14:textId="77777777" w:rsidR="00A13E61" w:rsidRPr="00D27C5A" w:rsidRDefault="00A13E61" w:rsidP="008A0466">
            <w:pPr>
              <w:rPr>
                <w:b/>
                <w:sz w:val="22"/>
                <w:szCs w:val="22"/>
              </w:rPr>
            </w:pPr>
            <w:r w:rsidRPr="00D27C5A">
              <w:rPr>
                <w:b/>
                <w:sz w:val="22"/>
                <w:szCs w:val="22"/>
              </w:rPr>
              <w:t>No.</w:t>
            </w:r>
          </w:p>
        </w:tc>
        <w:tc>
          <w:tcPr>
            <w:tcW w:w="3360" w:type="dxa"/>
          </w:tcPr>
          <w:p w14:paraId="5F5FDDF1" w14:textId="77777777" w:rsidR="00A13E61" w:rsidRPr="00D27C5A" w:rsidRDefault="00A13E61" w:rsidP="008A0466">
            <w:pPr>
              <w:rPr>
                <w:b/>
                <w:sz w:val="22"/>
                <w:szCs w:val="22"/>
              </w:rPr>
            </w:pPr>
            <w:r w:rsidRPr="00D27C5A">
              <w:rPr>
                <w:b/>
                <w:sz w:val="22"/>
                <w:szCs w:val="22"/>
              </w:rPr>
              <w:t>Item</w:t>
            </w:r>
          </w:p>
        </w:tc>
        <w:tc>
          <w:tcPr>
            <w:tcW w:w="1021" w:type="dxa"/>
          </w:tcPr>
          <w:p w14:paraId="7BD23E5D" w14:textId="77777777" w:rsidR="00A13E61" w:rsidRPr="00D27C5A" w:rsidRDefault="00A13E61" w:rsidP="008A0466">
            <w:pPr>
              <w:rPr>
                <w:b/>
                <w:sz w:val="22"/>
                <w:szCs w:val="22"/>
              </w:rPr>
            </w:pPr>
            <w:r w:rsidRPr="00D27C5A">
              <w:rPr>
                <w:b/>
                <w:sz w:val="22"/>
                <w:szCs w:val="22"/>
              </w:rPr>
              <w:t>Time</w:t>
            </w:r>
          </w:p>
        </w:tc>
        <w:tc>
          <w:tcPr>
            <w:tcW w:w="1601" w:type="dxa"/>
          </w:tcPr>
          <w:p w14:paraId="4BAF717E" w14:textId="77777777" w:rsidR="00A13E61" w:rsidRPr="00D27C5A" w:rsidRDefault="00A13E61" w:rsidP="008A0466">
            <w:pPr>
              <w:rPr>
                <w:b/>
                <w:sz w:val="22"/>
                <w:szCs w:val="22"/>
              </w:rPr>
            </w:pPr>
            <w:r w:rsidRPr="00D27C5A">
              <w:rPr>
                <w:b/>
                <w:sz w:val="22"/>
                <w:szCs w:val="22"/>
              </w:rPr>
              <w:t>Purpose</w:t>
            </w:r>
          </w:p>
        </w:tc>
        <w:tc>
          <w:tcPr>
            <w:tcW w:w="1517" w:type="dxa"/>
          </w:tcPr>
          <w:p w14:paraId="24A1C46B" w14:textId="77777777" w:rsidR="00A13E61" w:rsidRPr="00D27C5A" w:rsidRDefault="00A13E61" w:rsidP="008A0466">
            <w:pPr>
              <w:rPr>
                <w:b/>
                <w:sz w:val="22"/>
                <w:szCs w:val="22"/>
              </w:rPr>
            </w:pPr>
            <w:r w:rsidRPr="00D27C5A">
              <w:rPr>
                <w:b/>
                <w:sz w:val="22"/>
                <w:szCs w:val="22"/>
              </w:rPr>
              <w:t>Type</w:t>
            </w:r>
          </w:p>
        </w:tc>
        <w:tc>
          <w:tcPr>
            <w:tcW w:w="1835" w:type="dxa"/>
          </w:tcPr>
          <w:p w14:paraId="6CF907F2" w14:textId="77777777" w:rsidR="00A13E61" w:rsidRPr="00D27C5A" w:rsidRDefault="00A13E61" w:rsidP="008A0466">
            <w:pPr>
              <w:rPr>
                <w:b/>
                <w:sz w:val="22"/>
                <w:szCs w:val="22"/>
              </w:rPr>
            </w:pPr>
            <w:r w:rsidRPr="00D27C5A">
              <w:rPr>
                <w:b/>
                <w:sz w:val="22"/>
                <w:szCs w:val="22"/>
              </w:rPr>
              <w:t>Presenter</w:t>
            </w:r>
          </w:p>
        </w:tc>
      </w:tr>
      <w:tr w:rsidR="00227A98" w:rsidRPr="00033075" w14:paraId="61EDE285" w14:textId="77777777" w:rsidTr="00CB1AAC">
        <w:tc>
          <w:tcPr>
            <w:tcW w:w="715" w:type="dxa"/>
          </w:tcPr>
          <w:p w14:paraId="0331A1B7" w14:textId="39175ADF" w:rsidR="0007363C" w:rsidRPr="00033075" w:rsidRDefault="00540646" w:rsidP="008A0466">
            <w:pPr>
              <w:rPr>
                <w:sz w:val="22"/>
                <w:szCs w:val="22"/>
              </w:rPr>
            </w:pPr>
            <w:r>
              <w:rPr>
                <w:sz w:val="22"/>
                <w:szCs w:val="22"/>
              </w:rPr>
              <w:t>117</w:t>
            </w:r>
          </w:p>
        </w:tc>
        <w:tc>
          <w:tcPr>
            <w:tcW w:w="3360" w:type="dxa"/>
          </w:tcPr>
          <w:p w14:paraId="22159E4F" w14:textId="4CF96470" w:rsidR="0007363C" w:rsidRPr="000A58B6" w:rsidRDefault="0007363C" w:rsidP="008A0466">
            <w:pPr>
              <w:rPr>
                <w:rFonts w:cs="Arial"/>
                <w:color w:val="000000"/>
                <w:sz w:val="22"/>
                <w:szCs w:val="22"/>
                <w:lang w:eastAsia="zh-CN"/>
              </w:rPr>
            </w:pPr>
            <w:r w:rsidRPr="00033075">
              <w:rPr>
                <w:rFonts w:cs="Arial"/>
                <w:color w:val="000000"/>
                <w:sz w:val="22"/>
                <w:szCs w:val="22"/>
                <w:lang w:eastAsia="zh-CN"/>
              </w:rPr>
              <w:t xml:space="preserve">Maternity and Neonatal </w:t>
            </w:r>
            <w:r w:rsidR="00950A61">
              <w:rPr>
                <w:rFonts w:cs="Arial"/>
                <w:color w:val="000000"/>
                <w:sz w:val="22"/>
                <w:szCs w:val="22"/>
                <w:lang w:eastAsia="zh-CN"/>
              </w:rPr>
              <w:t xml:space="preserve">Assurance </w:t>
            </w:r>
            <w:r w:rsidR="00CC5345">
              <w:rPr>
                <w:rFonts w:cs="Arial"/>
                <w:color w:val="000000"/>
                <w:sz w:val="22"/>
                <w:szCs w:val="22"/>
                <w:lang w:eastAsia="zh-CN"/>
              </w:rPr>
              <w:t xml:space="preserve">Board </w:t>
            </w:r>
            <w:r w:rsidR="00950A61">
              <w:rPr>
                <w:rFonts w:cs="Arial"/>
                <w:color w:val="000000"/>
                <w:sz w:val="22"/>
                <w:szCs w:val="22"/>
                <w:lang w:eastAsia="zh-CN"/>
              </w:rPr>
              <w:t xml:space="preserve">(MNAB) </w:t>
            </w:r>
            <w:r w:rsidRPr="00033075">
              <w:rPr>
                <w:rFonts w:cs="Arial"/>
                <w:color w:val="000000"/>
                <w:sz w:val="22"/>
                <w:szCs w:val="22"/>
                <w:lang w:eastAsia="zh-CN"/>
              </w:rPr>
              <w:t>Chair’s Report</w:t>
            </w:r>
          </w:p>
          <w:p w14:paraId="3266F25A" w14:textId="77777777" w:rsidR="0007363C" w:rsidRPr="00DE4AAC" w:rsidRDefault="0007363C" w:rsidP="00FD1C4A">
            <w:pPr>
              <w:pStyle w:val="ListParagraph"/>
              <w:numPr>
                <w:ilvl w:val="0"/>
                <w:numId w:val="20"/>
              </w:numPr>
              <w:spacing w:line="216" w:lineRule="auto"/>
              <w:ind w:left="390"/>
              <w:rPr>
                <w:sz w:val="22"/>
                <w:szCs w:val="22"/>
              </w:rPr>
            </w:pPr>
            <w:r w:rsidRPr="00DE4AAC">
              <w:rPr>
                <w:sz w:val="22"/>
                <w:szCs w:val="22"/>
              </w:rPr>
              <w:t>Clinical Negligence Scheme for Trusts (CNST) Compliance</w:t>
            </w:r>
          </w:p>
          <w:p w14:paraId="466CDDED" w14:textId="6C393627" w:rsidR="00DE4AAC" w:rsidRDefault="00DE4AAC" w:rsidP="00FD1C4A">
            <w:pPr>
              <w:pStyle w:val="ListParagraph"/>
              <w:numPr>
                <w:ilvl w:val="0"/>
                <w:numId w:val="20"/>
              </w:numPr>
              <w:spacing w:line="216" w:lineRule="auto"/>
              <w:ind w:left="740"/>
              <w:rPr>
                <w:sz w:val="22"/>
                <w:szCs w:val="22"/>
              </w:rPr>
            </w:pPr>
            <w:r w:rsidRPr="00DE4AAC">
              <w:rPr>
                <w:sz w:val="22"/>
                <w:szCs w:val="22"/>
              </w:rPr>
              <w:t>Perinatal Mortality Review Tool (PMRT)</w:t>
            </w:r>
          </w:p>
          <w:p w14:paraId="69DF6596" w14:textId="1BAC7296" w:rsidR="00DE4AAC" w:rsidRPr="00DE4AAC" w:rsidRDefault="00DE4AAC" w:rsidP="00FD1C4A">
            <w:pPr>
              <w:pStyle w:val="ListParagraph"/>
              <w:numPr>
                <w:ilvl w:val="0"/>
                <w:numId w:val="20"/>
              </w:numPr>
              <w:spacing w:line="216" w:lineRule="auto"/>
              <w:ind w:left="740"/>
              <w:rPr>
                <w:sz w:val="22"/>
                <w:szCs w:val="22"/>
              </w:rPr>
            </w:pPr>
            <w:r>
              <w:rPr>
                <w:sz w:val="22"/>
                <w:szCs w:val="22"/>
              </w:rPr>
              <w:t>Serious Incidents (SIs)/Duty of Candour (DoC)/Early Notification Scheme (ENS)</w:t>
            </w:r>
          </w:p>
          <w:p w14:paraId="6ABD3866" w14:textId="0A45CFA5" w:rsidR="00DE4AAC" w:rsidRDefault="00401620" w:rsidP="00FD1C4A">
            <w:pPr>
              <w:pStyle w:val="ListParagraph"/>
              <w:numPr>
                <w:ilvl w:val="0"/>
                <w:numId w:val="20"/>
              </w:numPr>
              <w:spacing w:line="216" w:lineRule="auto"/>
              <w:ind w:left="740"/>
              <w:rPr>
                <w:sz w:val="22"/>
                <w:szCs w:val="22"/>
              </w:rPr>
            </w:pPr>
            <w:r w:rsidRPr="00DE4AAC">
              <w:rPr>
                <w:sz w:val="22"/>
                <w:szCs w:val="22"/>
              </w:rPr>
              <w:t xml:space="preserve">Perinatal Quality </w:t>
            </w:r>
            <w:r w:rsidR="00DE4AAC" w:rsidRPr="00DE4AAC">
              <w:rPr>
                <w:sz w:val="22"/>
                <w:szCs w:val="22"/>
              </w:rPr>
              <w:t>Oversight Monitoring (PQOM)</w:t>
            </w:r>
          </w:p>
          <w:p w14:paraId="37B74033" w14:textId="1110062E" w:rsidR="00C40F4B" w:rsidRPr="00041F5F" w:rsidRDefault="00DE4AAC" w:rsidP="00041F5F">
            <w:pPr>
              <w:pStyle w:val="ListParagraph"/>
              <w:numPr>
                <w:ilvl w:val="0"/>
                <w:numId w:val="20"/>
              </w:numPr>
              <w:spacing w:line="216" w:lineRule="auto"/>
              <w:ind w:left="740"/>
              <w:rPr>
                <w:sz w:val="22"/>
                <w:szCs w:val="22"/>
              </w:rPr>
            </w:pPr>
            <w:r>
              <w:rPr>
                <w:sz w:val="22"/>
                <w:szCs w:val="22"/>
              </w:rPr>
              <w:t>Maternity and Neonatal Improvement Programme (MNIP)</w:t>
            </w:r>
          </w:p>
        </w:tc>
        <w:tc>
          <w:tcPr>
            <w:tcW w:w="1021" w:type="dxa"/>
          </w:tcPr>
          <w:p w14:paraId="0C26BB86" w14:textId="4D191A8B" w:rsidR="0007363C" w:rsidRPr="0098314E" w:rsidRDefault="00B95EA2" w:rsidP="008A0466">
            <w:pPr>
              <w:rPr>
                <w:sz w:val="22"/>
                <w:szCs w:val="22"/>
              </w:rPr>
            </w:pPr>
            <w:r>
              <w:rPr>
                <w:sz w:val="22"/>
                <w:szCs w:val="22"/>
              </w:rPr>
              <w:t>2</w:t>
            </w:r>
            <w:r w:rsidR="0007363C" w:rsidRPr="0098314E">
              <w:rPr>
                <w:sz w:val="22"/>
                <w:szCs w:val="22"/>
              </w:rPr>
              <w:t>.</w:t>
            </w:r>
            <w:r w:rsidR="005C600B">
              <w:rPr>
                <w:sz w:val="22"/>
                <w:szCs w:val="22"/>
              </w:rPr>
              <w:t>3</w:t>
            </w:r>
            <w:r w:rsidR="002A5F5F">
              <w:rPr>
                <w:sz w:val="22"/>
                <w:szCs w:val="22"/>
              </w:rPr>
              <w:t>5</w:t>
            </w:r>
          </w:p>
          <w:p w14:paraId="44F4B2BC" w14:textId="77777777" w:rsidR="0007363C" w:rsidRPr="006D3D81" w:rsidRDefault="0007363C" w:rsidP="008A0466">
            <w:pPr>
              <w:rPr>
                <w:color w:val="FF0000"/>
                <w:sz w:val="22"/>
                <w:szCs w:val="22"/>
              </w:rPr>
            </w:pPr>
            <w:r w:rsidRPr="0098314E">
              <w:rPr>
                <w:sz w:val="22"/>
                <w:szCs w:val="22"/>
              </w:rPr>
              <w:t>(10 mins)</w:t>
            </w:r>
          </w:p>
        </w:tc>
        <w:tc>
          <w:tcPr>
            <w:tcW w:w="1601" w:type="dxa"/>
          </w:tcPr>
          <w:p w14:paraId="29CE7BBC" w14:textId="4374E0F4" w:rsidR="0007363C" w:rsidRDefault="0007363C" w:rsidP="008A0466">
            <w:pPr>
              <w:ind w:left="-107" w:firstLine="107"/>
              <w:rPr>
                <w:sz w:val="22"/>
                <w:szCs w:val="22"/>
              </w:rPr>
            </w:pPr>
            <w:r w:rsidRPr="00033075">
              <w:rPr>
                <w:sz w:val="22"/>
                <w:szCs w:val="22"/>
              </w:rPr>
              <w:t>A</w:t>
            </w:r>
            <w:r>
              <w:rPr>
                <w:sz w:val="22"/>
                <w:szCs w:val="22"/>
              </w:rPr>
              <w:t>ssurance</w:t>
            </w:r>
          </w:p>
          <w:p w14:paraId="716D9391" w14:textId="77777777" w:rsidR="0007363C" w:rsidRPr="00033075" w:rsidRDefault="0007363C" w:rsidP="008A0466">
            <w:pPr>
              <w:ind w:left="-107" w:firstLine="107"/>
              <w:rPr>
                <w:sz w:val="22"/>
                <w:szCs w:val="22"/>
              </w:rPr>
            </w:pPr>
          </w:p>
          <w:p w14:paraId="13C30B54" w14:textId="77777777" w:rsidR="0007363C" w:rsidRPr="00033075" w:rsidRDefault="0007363C" w:rsidP="008A0466">
            <w:pPr>
              <w:ind w:left="-107"/>
              <w:rPr>
                <w:sz w:val="22"/>
                <w:szCs w:val="22"/>
              </w:rPr>
            </w:pPr>
          </w:p>
          <w:p w14:paraId="3C964D7D" w14:textId="77777777" w:rsidR="0007363C" w:rsidRPr="00033075" w:rsidRDefault="0007363C" w:rsidP="008A0466">
            <w:pPr>
              <w:ind w:left="-107"/>
              <w:rPr>
                <w:sz w:val="22"/>
                <w:szCs w:val="22"/>
              </w:rPr>
            </w:pPr>
          </w:p>
        </w:tc>
        <w:tc>
          <w:tcPr>
            <w:tcW w:w="1517" w:type="dxa"/>
          </w:tcPr>
          <w:p w14:paraId="6D27822F" w14:textId="77777777" w:rsidR="0007363C" w:rsidRPr="00033075" w:rsidRDefault="0007363C" w:rsidP="008A0466">
            <w:pPr>
              <w:rPr>
                <w:sz w:val="22"/>
                <w:szCs w:val="22"/>
              </w:rPr>
            </w:pPr>
            <w:r w:rsidRPr="00033075">
              <w:rPr>
                <w:sz w:val="22"/>
                <w:szCs w:val="22"/>
              </w:rPr>
              <w:t>Enclosure</w:t>
            </w:r>
          </w:p>
        </w:tc>
        <w:tc>
          <w:tcPr>
            <w:tcW w:w="1835" w:type="dxa"/>
          </w:tcPr>
          <w:p w14:paraId="1FBA33BF" w14:textId="4BE84A9A" w:rsidR="0007363C" w:rsidRDefault="0007363C" w:rsidP="008A0466">
            <w:pPr>
              <w:spacing w:line="216" w:lineRule="auto"/>
              <w:rPr>
                <w:sz w:val="22"/>
                <w:szCs w:val="22"/>
              </w:rPr>
            </w:pPr>
            <w:r w:rsidRPr="0098256C">
              <w:rPr>
                <w:sz w:val="22"/>
                <w:szCs w:val="22"/>
              </w:rPr>
              <w:t>CNM</w:t>
            </w:r>
            <w:r w:rsidRPr="00C0605C">
              <w:rPr>
                <w:sz w:val="22"/>
                <w:szCs w:val="22"/>
              </w:rPr>
              <w:t>O/</w:t>
            </w:r>
          </w:p>
          <w:p w14:paraId="455FE4CD" w14:textId="7D18BA34" w:rsidR="0007363C" w:rsidRPr="00C0605C" w:rsidRDefault="0007363C" w:rsidP="008A0466">
            <w:pPr>
              <w:spacing w:line="216" w:lineRule="auto"/>
              <w:rPr>
                <w:sz w:val="22"/>
                <w:szCs w:val="22"/>
              </w:rPr>
            </w:pPr>
            <w:r w:rsidRPr="00C0605C">
              <w:rPr>
                <w:sz w:val="22"/>
                <w:szCs w:val="22"/>
              </w:rPr>
              <w:t>Director of Midwifery (DoM)</w:t>
            </w:r>
          </w:p>
          <w:p w14:paraId="0AD97214" w14:textId="77777777" w:rsidR="0007363C" w:rsidRPr="0012670B" w:rsidRDefault="0007363C" w:rsidP="008A0466">
            <w:pPr>
              <w:spacing w:line="216" w:lineRule="auto"/>
              <w:rPr>
                <w:sz w:val="22"/>
                <w:szCs w:val="22"/>
              </w:rPr>
            </w:pPr>
          </w:p>
          <w:p w14:paraId="52FA286E" w14:textId="77777777" w:rsidR="0007363C" w:rsidRPr="00033075" w:rsidRDefault="0007363C" w:rsidP="008A0466">
            <w:pPr>
              <w:tabs>
                <w:tab w:val="left" w:pos="1092"/>
                <w:tab w:val="left" w:pos="5103"/>
                <w:tab w:val="left" w:pos="6096"/>
                <w:tab w:val="left" w:pos="7371"/>
                <w:tab w:val="left" w:pos="8647"/>
              </w:tabs>
              <w:rPr>
                <w:sz w:val="22"/>
                <w:szCs w:val="22"/>
              </w:rPr>
            </w:pPr>
          </w:p>
        </w:tc>
      </w:tr>
    </w:tbl>
    <w:p w14:paraId="5C83537B" w14:textId="535D01E7" w:rsidR="0013204C" w:rsidRDefault="00A20578" w:rsidP="00A20578">
      <w:pPr>
        <w:pStyle w:val="Heading1"/>
      </w:pPr>
      <w:r>
        <w:t>People</w:t>
      </w:r>
    </w:p>
    <w:p w14:paraId="5F6E7068" w14:textId="321ED7E8" w:rsidR="00A20578" w:rsidRDefault="00A20578" w:rsidP="00A13E61">
      <w:pPr>
        <w:spacing w:line="216" w:lineRule="auto"/>
      </w:pPr>
    </w:p>
    <w:tbl>
      <w:tblPr>
        <w:tblStyle w:val="TableGridLight"/>
        <w:tblW w:w="0" w:type="auto"/>
        <w:tblLook w:val="04A0" w:firstRow="1" w:lastRow="0" w:firstColumn="1" w:lastColumn="0" w:noHBand="0" w:noVBand="1"/>
      </w:tblPr>
      <w:tblGrid>
        <w:gridCol w:w="846"/>
        <w:gridCol w:w="3229"/>
        <w:gridCol w:w="949"/>
        <w:gridCol w:w="1492"/>
        <w:gridCol w:w="1758"/>
        <w:gridCol w:w="1775"/>
      </w:tblGrid>
      <w:tr w:rsidR="00A20578" w:rsidRPr="00D27C5A" w14:paraId="087C3D6C" w14:textId="77777777" w:rsidTr="008A0466">
        <w:tc>
          <w:tcPr>
            <w:tcW w:w="846" w:type="dxa"/>
          </w:tcPr>
          <w:p w14:paraId="6016D790" w14:textId="77777777" w:rsidR="00A20578" w:rsidRPr="00D27C5A" w:rsidRDefault="00A20578" w:rsidP="008A0466">
            <w:pPr>
              <w:spacing w:line="216" w:lineRule="auto"/>
              <w:rPr>
                <w:b/>
                <w:sz w:val="22"/>
                <w:szCs w:val="22"/>
              </w:rPr>
            </w:pPr>
            <w:r w:rsidRPr="00D27C5A">
              <w:rPr>
                <w:b/>
                <w:sz w:val="22"/>
                <w:szCs w:val="22"/>
              </w:rPr>
              <w:t>No.</w:t>
            </w:r>
          </w:p>
        </w:tc>
        <w:tc>
          <w:tcPr>
            <w:tcW w:w="3229" w:type="dxa"/>
          </w:tcPr>
          <w:p w14:paraId="67589284" w14:textId="77777777" w:rsidR="00A20578" w:rsidRPr="00D27C5A" w:rsidRDefault="00A20578" w:rsidP="008A0466">
            <w:pPr>
              <w:spacing w:line="216" w:lineRule="auto"/>
              <w:rPr>
                <w:b/>
                <w:sz w:val="22"/>
                <w:szCs w:val="22"/>
              </w:rPr>
            </w:pPr>
            <w:r w:rsidRPr="00D27C5A">
              <w:rPr>
                <w:b/>
                <w:sz w:val="22"/>
                <w:szCs w:val="22"/>
              </w:rPr>
              <w:t>Item</w:t>
            </w:r>
          </w:p>
        </w:tc>
        <w:tc>
          <w:tcPr>
            <w:tcW w:w="949" w:type="dxa"/>
          </w:tcPr>
          <w:p w14:paraId="4BF9BEAC" w14:textId="77777777" w:rsidR="00A20578" w:rsidRPr="00D27C5A" w:rsidRDefault="00A20578" w:rsidP="008A0466">
            <w:pPr>
              <w:spacing w:line="216" w:lineRule="auto"/>
              <w:rPr>
                <w:b/>
                <w:sz w:val="22"/>
                <w:szCs w:val="22"/>
              </w:rPr>
            </w:pPr>
            <w:r w:rsidRPr="00D27C5A">
              <w:rPr>
                <w:b/>
                <w:sz w:val="22"/>
                <w:szCs w:val="22"/>
              </w:rPr>
              <w:t>Time</w:t>
            </w:r>
          </w:p>
        </w:tc>
        <w:tc>
          <w:tcPr>
            <w:tcW w:w="1492" w:type="dxa"/>
          </w:tcPr>
          <w:p w14:paraId="4714BBD4" w14:textId="77777777" w:rsidR="00A20578" w:rsidRPr="00D27C5A" w:rsidRDefault="00A20578" w:rsidP="008A0466">
            <w:pPr>
              <w:spacing w:line="216" w:lineRule="auto"/>
              <w:rPr>
                <w:b/>
                <w:sz w:val="22"/>
                <w:szCs w:val="22"/>
              </w:rPr>
            </w:pPr>
            <w:r w:rsidRPr="00D27C5A">
              <w:rPr>
                <w:b/>
                <w:sz w:val="22"/>
                <w:szCs w:val="22"/>
              </w:rPr>
              <w:t>Purpose</w:t>
            </w:r>
          </w:p>
        </w:tc>
        <w:tc>
          <w:tcPr>
            <w:tcW w:w="1758" w:type="dxa"/>
          </w:tcPr>
          <w:p w14:paraId="01768AB6" w14:textId="77777777" w:rsidR="00A20578" w:rsidRPr="00D27C5A" w:rsidRDefault="00A20578" w:rsidP="008A0466">
            <w:pPr>
              <w:spacing w:line="216" w:lineRule="auto"/>
              <w:rPr>
                <w:b/>
                <w:sz w:val="22"/>
                <w:szCs w:val="22"/>
              </w:rPr>
            </w:pPr>
            <w:r w:rsidRPr="00D27C5A">
              <w:rPr>
                <w:b/>
                <w:sz w:val="22"/>
                <w:szCs w:val="22"/>
              </w:rPr>
              <w:t>Type</w:t>
            </w:r>
          </w:p>
        </w:tc>
        <w:tc>
          <w:tcPr>
            <w:tcW w:w="1775" w:type="dxa"/>
          </w:tcPr>
          <w:p w14:paraId="3BB421AA" w14:textId="77777777" w:rsidR="00A20578" w:rsidRPr="00D27C5A" w:rsidRDefault="00A20578" w:rsidP="008A0466">
            <w:pPr>
              <w:spacing w:line="216" w:lineRule="auto"/>
              <w:rPr>
                <w:b/>
                <w:sz w:val="22"/>
                <w:szCs w:val="22"/>
              </w:rPr>
            </w:pPr>
            <w:r w:rsidRPr="00D27C5A">
              <w:rPr>
                <w:b/>
                <w:sz w:val="22"/>
                <w:szCs w:val="22"/>
              </w:rPr>
              <w:t>Presenter</w:t>
            </w:r>
          </w:p>
        </w:tc>
      </w:tr>
      <w:tr w:rsidR="00272466" w14:paraId="363BEC46" w14:textId="77777777" w:rsidTr="008A0466">
        <w:tc>
          <w:tcPr>
            <w:tcW w:w="846" w:type="dxa"/>
          </w:tcPr>
          <w:p w14:paraId="214CFBD4" w14:textId="76DEF23D" w:rsidR="00272466" w:rsidRDefault="00181044" w:rsidP="00272466">
            <w:pPr>
              <w:spacing w:line="216" w:lineRule="auto"/>
              <w:rPr>
                <w:sz w:val="22"/>
                <w:szCs w:val="22"/>
              </w:rPr>
            </w:pPr>
            <w:r>
              <w:rPr>
                <w:sz w:val="22"/>
                <w:szCs w:val="22"/>
              </w:rPr>
              <w:t>11</w:t>
            </w:r>
            <w:r w:rsidR="005C600B">
              <w:rPr>
                <w:sz w:val="22"/>
                <w:szCs w:val="22"/>
              </w:rPr>
              <w:t>8</w:t>
            </w:r>
          </w:p>
        </w:tc>
        <w:tc>
          <w:tcPr>
            <w:tcW w:w="3229" w:type="dxa"/>
          </w:tcPr>
          <w:p w14:paraId="2165B235" w14:textId="7AEA2FEB" w:rsidR="00701A43" w:rsidRPr="00983CAC" w:rsidRDefault="00181044" w:rsidP="00F802DB">
            <w:pPr>
              <w:spacing w:line="216" w:lineRule="auto"/>
              <w:rPr>
                <w:rFonts w:cs="Arial"/>
                <w:sz w:val="22"/>
                <w:szCs w:val="22"/>
                <w:lang w:eastAsia="zh-CN"/>
              </w:rPr>
            </w:pPr>
            <w:r>
              <w:rPr>
                <w:rFonts w:cs="Arial"/>
                <w:sz w:val="22"/>
                <w:szCs w:val="22"/>
                <w:lang w:eastAsia="zh-CN"/>
              </w:rPr>
              <w:t>Guardian of Safe</w:t>
            </w:r>
            <w:r w:rsidR="00A636C7">
              <w:rPr>
                <w:rFonts w:cs="Arial"/>
                <w:sz w:val="22"/>
                <w:szCs w:val="22"/>
                <w:lang w:eastAsia="zh-CN"/>
              </w:rPr>
              <w:t xml:space="preserve"> W</w:t>
            </w:r>
            <w:r w:rsidR="00983CAC">
              <w:rPr>
                <w:rFonts w:cs="Arial"/>
                <w:sz w:val="22"/>
                <w:szCs w:val="22"/>
                <w:lang w:eastAsia="zh-CN"/>
              </w:rPr>
              <w:t xml:space="preserve">orking (GoSW) </w:t>
            </w:r>
            <w:r w:rsidR="00A636C7">
              <w:rPr>
                <w:rFonts w:cs="Arial"/>
                <w:sz w:val="22"/>
                <w:szCs w:val="22"/>
                <w:lang w:eastAsia="zh-CN"/>
              </w:rPr>
              <w:t xml:space="preserve">Quarterly </w:t>
            </w:r>
            <w:r w:rsidR="00983CAC">
              <w:rPr>
                <w:rFonts w:cs="Arial"/>
                <w:sz w:val="22"/>
                <w:szCs w:val="22"/>
                <w:lang w:eastAsia="zh-CN"/>
              </w:rPr>
              <w:t>Report</w:t>
            </w:r>
            <w:r>
              <w:rPr>
                <w:rFonts w:cs="Arial"/>
                <w:sz w:val="22"/>
                <w:szCs w:val="22"/>
                <w:lang w:eastAsia="zh-CN"/>
              </w:rPr>
              <w:t xml:space="preserve"> </w:t>
            </w:r>
          </w:p>
        </w:tc>
        <w:tc>
          <w:tcPr>
            <w:tcW w:w="949" w:type="dxa"/>
          </w:tcPr>
          <w:p w14:paraId="4162FF47" w14:textId="6BF1E1D8" w:rsidR="00272466" w:rsidRPr="0098314E" w:rsidRDefault="00D677E0" w:rsidP="00272466">
            <w:pPr>
              <w:rPr>
                <w:sz w:val="22"/>
                <w:szCs w:val="22"/>
              </w:rPr>
            </w:pPr>
            <w:r>
              <w:rPr>
                <w:sz w:val="22"/>
                <w:szCs w:val="22"/>
              </w:rPr>
              <w:t>2</w:t>
            </w:r>
            <w:r w:rsidR="00272466" w:rsidRPr="0098314E">
              <w:rPr>
                <w:sz w:val="22"/>
                <w:szCs w:val="22"/>
              </w:rPr>
              <w:t>.</w:t>
            </w:r>
            <w:r w:rsidR="00587468">
              <w:rPr>
                <w:sz w:val="22"/>
                <w:szCs w:val="22"/>
              </w:rPr>
              <w:t>4</w:t>
            </w:r>
            <w:r w:rsidR="002A5F5F">
              <w:rPr>
                <w:sz w:val="22"/>
                <w:szCs w:val="22"/>
              </w:rPr>
              <w:t>5</w:t>
            </w:r>
          </w:p>
          <w:p w14:paraId="55726BF3" w14:textId="0DE81865" w:rsidR="00272466" w:rsidRDefault="00272466" w:rsidP="00272466">
            <w:pPr>
              <w:spacing w:line="216" w:lineRule="auto"/>
              <w:rPr>
                <w:sz w:val="22"/>
                <w:szCs w:val="22"/>
              </w:rPr>
            </w:pPr>
            <w:r w:rsidRPr="0098314E">
              <w:rPr>
                <w:sz w:val="22"/>
                <w:szCs w:val="22"/>
              </w:rPr>
              <w:t>(10 mins)</w:t>
            </w:r>
          </w:p>
        </w:tc>
        <w:tc>
          <w:tcPr>
            <w:tcW w:w="1492" w:type="dxa"/>
          </w:tcPr>
          <w:p w14:paraId="21A43B2C" w14:textId="6ADA5626" w:rsidR="00272466" w:rsidRPr="00D27C5A" w:rsidRDefault="00A636C7" w:rsidP="00272466">
            <w:pPr>
              <w:spacing w:line="216" w:lineRule="auto"/>
              <w:rPr>
                <w:sz w:val="22"/>
                <w:szCs w:val="22"/>
              </w:rPr>
            </w:pPr>
            <w:r>
              <w:rPr>
                <w:sz w:val="22"/>
                <w:szCs w:val="22"/>
              </w:rPr>
              <w:t>Information</w:t>
            </w:r>
          </w:p>
        </w:tc>
        <w:tc>
          <w:tcPr>
            <w:tcW w:w="1758" w:type="dxa"/>
          </w:tcPr>
          <w:p w14:paraId="347EBE0F" w14:textId="79FE9681" w:rsidR="00272466" w:rsidRPr="00D27C5A" w:rsidRDefault="00272466" w:rsidP="00272466">
            <w:pPr>
              <w:spacing w:line="216" w:lineRule="auto"/>
              <w:rPr>
                <w:sz w:val="22"/>
                <w:szCs w:val="22"/>
              </w:rPr>
            </w:pPr>
            <w:r>
              <w:rPr>
                <w:sz w:val="22"/>
                <w:szCs w:val="22"/>
              </w:rPr>
              <w:t>Enclosure</w:t>
            </w:r>
          </w:p>
        </w:tc>
        <w:tc>
          <w:tcPr>
            <w:tcW w:w="1775" w:type="dxa"/>
          </w:tcPr>
          <w:p w14:paraId="4C3CBB56" w14:textId="492411E6" w:rsidR="00983CAC" w:rsidRDefault="00983CAC" w:rsidP="00272466">
            <w:pPr>
              <w:spacing w:line="216" w:lineRule="auto"/>
              <w:rPr>
                <w:sz w:val="22"/>
                <w:szCs w:val="22"/>
              </w:rPr>
            </w:pPr>
            <w:r>
              <w:rPr>
                <w:sz w:val="22"/>
                <w:szCs w:val="22"/>
              </w:rPr>
              <w:t>Acting Chief Medical Officer (CMO)/</w:t>
            </w:r>
          </w:p>
          <w:p w14:paraId="1246052C" w14:textId="0CD57C26" w:rsidR="00983CAC" w:rsidRDefault="00983CAC" w:rsidP="00272466">
            <w:pPr>
              <w:spacing w:line="216" w:lineRule="auto"/>
              <w:rPr>
                <w:sz w:val="22"/>
                <w:szCs w:val="22"/>
              </w:rPr>
            </w:pPr>
            <w:r>
              <w:rPr>
                <w:sz w:val="22"/>
                <w:szCs w:val="22"/>
              </w:rPr>
              <w:t>GoSW</w:t>
            </w:r>
          </w:p>
          <w:p w14:paraId="7D4E0C54" w14:textId="75086969" w:rsidR="00140703" w:rsidRPr="00140703" w:rsidRDefault="00140703" w:rsidP="00272466">
            <w:pPr>
              <w:spacing w:line="216" w:lineRule="auto"/>
              <w:rPr>
                <w:color w:val="FF0000"/>
                <w:sz w:val="22"/>
                <w:szCs w:val="22"/>
              </w:rPr>
            </w:pPr>
          </w:p>
        </w:tc>
      </w:tr>
      <w:tr w:rsidR="00482FF4" w14:paraId="71764AB7" w14:textId="77777777" w:rsidTr="008A0466">
        <w:tc>
          <w:tcPr>
            <w:tcW w:w="846" w:type="dxa"/>
          </w:tcPr>
          <w:p w14:paraId="0FCDDD9A" w14:textId="2A16B20F" w:rsidR="00482FF4" w:rsidRDefault="004E1DDC" w:rsidP="00272466">
            <w:pPr>
              <w:spacing w:line="216" w:lineRule="auto"/>
              <w:rPr>
                <w:sz w:val="22"/>
                <w:szCs w:val="22"/>
              </w:rPr>
            </w:pPr>
            <w:r>
              <w:rPr>
                <w:sz w:val="22"/>
                <w:szCs w:val="22"/>
              </w:rPr>
              <w:lastRenderedPageBreak/>
              <w:t xml:space="preserve"> </w:t>
            </w:r>
            <w:r w:rsidR="00521947">
              <w:rPr>
                <w:sz w:val="22"/>
                <w:szCs w:val="22"/>
              </w:rPr>
              <w:t>1</w:t>
            </w:r>
            <w:r w:rsidR="00894009">
              <w:rPr>
                <w:sz w:val="22"/>
                <w:szCs w:val="22"/>
              </w:rPr>
              <w:t>19</w:t>
            </w:r>
          </w:p>
        </w:tc>
        <w:tc>
          <w:tcPr>
            <w:tcW w:w="3229" w:type="dxa"/>
          </w:tcPr>
          <w:p w14:paraId="670C5BD3" w14:textId="620D3259" w:rsidR="00DD6C07" w:rsidRDefault="00DD6C07" w:rsidP="00272466">
            <w:pPr>
              <w:spacing w:line="216" w:lineRule="auto"/>
              <w:rPr>
                <w:rFonts w:cs="Arial"/>
                <w:sz w:val="22"/>
                <w:szCs w:val="22"/>
                <w:lang w:eastAsia="zh-CN"/>
              </w:rPr>
            </w:pPr>
            <w:r>
              <w:rPr>
                <w:rFonts w:cs="Arial"/>
                <w:sz w:val="22"/>
                <w:szCs w:val="22"/>
                <w:lang w:eastAsia="zh-CN"/>
              </w:rPr>
              <w:t>Equality Delivery System (EDS) Report</w:t>
            </w:r>
            <w:r w:rsidR="00155925">
              <w:rPr>
                <w:rFonts w:cs="Arial"/>
                <w:sz w:val="22"/>
                <w:szCs w:val="22"/>
                <w:lang w:eastAsia="zh-CN"/>
              </w:rPr>
              <w:t xml:space="preserve"> 2025</w:t>
            </w:r>
          </w:p>
          <w:p w14:paraId="67BB08A0" w14:textId="2EC9CA62" w:rsidR="00BA460C" w:rsidRPr="00BA460C" w:rsidRDefault="00BA460C" w:rsidP="00041F5F">
            <w:pPr>
              <w:tabs>
                <w:tab w:val="left" w:pos="375"/>
              </w:tabs>
              <w:suppressAutoHyphens/>
              <w:rPr>
                <w:rFonts w:cs="Arial"/>
                <w:b/>
                <w:color w:val="FF0000"/>
                <w:sz w:val="22"/>
                <w:szCs w:val="22"/>
                <w:lang w:eastAsia="zh-CN"/>
              </w:rPr>
            </w:pPr>
          </w:p>
        </w:tc>
        <w:tc>
          <w:tcPr>
            <w:tcW w:w="949" w:type="dxa"/>
          </w:tcPr>
          <w:p w14:paraId="7A84CFA9" w14:textId="4B0DFAF0" w:rsidR="00482FF4" w:rsidRDefault="00B949ED" w:rsidP="00272466">
            <w:pPr>
              <w:rPr>
                <w:sz w:val="22"/>
                <w:szCs w:val="22"/>
              </w:rPr>
            </w:pPr>
            <w:r>
              <w:rPr>
                <w:sz w:val="22"/>
                <w:szCs w:val="22"/>
              </w:rPr>
              <w:t>2</w:t>
            </w:r>
            <w:r w:rsidR="000D6AA7">
              <w:rPr>
                <w:sz w:val="22"/>
                <w:szCs w:val="22"/>
              </w:rPr>
              <w:t>.</w:t>
            </w:r>
            <w:r>
              <w:rPr>
                <w:sz w:val="22"/>
                <w:szCs w:val="22"/>
              </w:rPr>
              <w:t>5</w:t>
            </w:r>
            <w:r w:rsidR="002A5F5F">
              <w:rPr>
                <w:sz w:val="22"/>
                <w:szCs w:val="22"/>
              </w:rPr>
              <w:t>5</w:t>
            </w:r>
          </w:p>
          <w:p w14:paraId="0D46DE5C" w14:textId="1FFFE820" w:rsidR="000D6AA7" w:rsidRDefault="000D6AA7" w:rsidP="00272466">
            <w:pPr>
              <w:rPr>
                <w:sz w:val="22"/>
                <w:szCs w:val="22"/>
              </w:rPr>
            </w:pPr>
            <w:r>
              <w:rPr>
                <w:sz w:val="22"/>
                <w:szCs w:val="22"/>
              </w:rPr>
              <w:t>(10 mins)</w:t>
            </w:r>
          </w:p>
        </w:tc>
        <w:tc>
          <w:tcPr>
            <w:tcW w:w="1492" w:type="dxa"/>
          </w:tcPr>
          <w:p w14:paraId="72CD290A" w14:textId="36837694" w:rsidR="00482FF4" w:rsidRDefault="000E752B" w:rsidP="00272466">
            <w:pPr>
              <w:spacing w:line="216" w:lineRule="auto"/>
              <w:rPr>
                <w:sz w:val="22"/>
                <w:szCs w:val="22"/>
              </w:rPr>
            </w:pPr>
            <w:r>
              <w:rPr>
                <w:sz w:val="22"/>
                <w:szCs w:val="22"/>
              </w:rPr>
              <w:t>Assurance</w:t>
            </w:r>
          </w:p>
        </w:tc>
        <w:tc>
          <w:tcPr>
            <w:tcW w:w="1758" w:type="dxa"/>
          </w:tcPr>
          <w:p w14:paraId="43AC589F" w14:textId="3BC653AF" w:rsidR="00482FF4" w:rsidRDefault="00220F60" w:rsidP="00272466">
            <w:pPr>
              <w:spacing w:line="216" w:lineRule="auto"/>
              <w:rPr>
                <w:sz w:val="22"/>
                <w:szCs w:val="22"/>
              </w:rPr>
            </w:pPr>
            <w:r>
              <w:rPr>
                <w:sz w:val="22"/>
                <w:szCs w:val="22"/>
              </w:rPr>
              <w:t>Enclosure</w:t>
            </w:r>
          </w:p>
        </w:tc>
        <w:tc>
          <w:tcPr>
            <w:tcW w:w="1775" w:type="dxa"/>
          </w:tcPr>
          <w:p w14:paraId="45D0AC7E" w14:textId="0E65E9DF" w:rsidR="00482FF4" w:rsidRDefault="006D3C8C" w:rsidP="00272466">
            <w:pPr>
              <w:spacing w:line="216" w:lineRule="auto"/>
              <w:rPr>
                <w:sz w:val="22"/>
                <w:szCs w:val="22"/>
              </w:rPr>
            </w:pPr>
            <w:r>
              <w:rPr>
                <w:sz w:val="22"/>
                <w:szCs w:val="22"/>
              </w:rPr>
              <w:t>Chief People Officer/</w:t>
            </w:r>
            <w:r w:rsidR="00401620">
              <w:rPr>
                <w:sz w:val="22"/>
                <w:szCs w:val="22"/>
              </w:rPr>
              <w:t>Acting CMO</w:t>
            </w:r>
          </w:p>
        </w:tc>
      </w:tr>
    </w:tbl>
    <w:p w14:paraId="698910DF" w14:textId="77777777" w:rsidR="005662E8" w:rsidRDefault="005662E8" w:rsidP="005662E8">
      <w:pPr>
        <w:spacing w:line="216" w:lineRule="auto"/>
      </w:pPr>
    </w:p>
    <w:p w14:paraId="5D0394FC" w14:textId="77777777" w:rsidR="00140703" w:rsidRPr="00B15BF9" w:rsidRDefault="00140703" w:rsidP="00140703">
      <w:pPr>
        <w:spacing w:line="216" w:lineRule="auto"/>
        <w:rPr>
          <w:b/>
        </w:rPr>
      </w:pPr>
      <w:r>
        <w:rPr>
          <w:b/>
        </w:rPr>
        <w:t>Q</w:t>
      </w:r>
      <w:r w:rsidRPr="00B15BF9">
        <w:rPr>
          <w:b/>
        </w:rPr>
        <w:t xml:space="preserve">uality and </w:t>
      </w:r>
      <w:r>
        <w:rPr>
          <w:b/>
        </w:rPr>
        <w:t>S</w:t>
      </w:r>
      <w:r w:rsidRPr="00B15BF9">
        <w:rPr>
          <w:b/>
        </w:rPr>
        <w:t>afety</w:t>
      </w:r>
    </w:p>
    <w:p w14:paraId="6D776295" w14:textId="77777777" w:rsidR="00140703" w:rsidRDefault="00140703" w:rsidP="00140703">
      <w:pPr>
        <w:pStyle w:val="Heading1"/>
        <w:spacing w:before="0" w:after="0" w:line="216" w:lineRule="auto"/>
      </w:pPr>
      <w:r>
        <w:t>Patients</w:t>
      </w:r>
    </w:p>
    <w:p w14:paraId="6585E54B" w14:textId="2F463D0A" w:rsidR="005662E8" w:rsidRPr="006A558E" w:rsidRDefault="005662E8" w:rsidP="005662E8">
      <w:pPr>
        <w:pStyle w:val="Heading1"/>
        <w:spacing w:before="0" w:after="0" w:line="216" w:lineRule="auto"/>
        <w:rPr>
          <w:szCs w:val="24"/>
        </w:rPr>
      </w:pPr>
      <w:r>
        <w:rPr>
          <w:szCs w:val="24"/>
        </w:rPr>
        <w:t xml:space="preserve">Partnerships </w:t>
      </w:r>
    </w:p>
    <w:p w14:paraId="5CBA6468" w14:textId="77777777" w:rsidR="005662E8" w:rsidRPr="00544DD2" w:rsidRDefault="005662E8" w:rsidP="005662E8">
      <w:pPr>
        <w:pStyle w:val="Heading1"/>
        <w:spacing w:before="0" w:after="0" w:line="216" w:lineRule="auto"/>
        <w:rPr>
          <w:szCs w:val="24"/>
        </w:rPr>
      </w:pPr>
      <w:r>
        <w:rPr>
          <w:szCs w:val="24"/>
        </w:rPr>
        <w:t>S</w:t>
      </w:r>
      <w:r w:rsidRPr="006A558E">
        <w:rPr>
          <w:szCs w:val="24"/>
        </w:rPr>
        <w:t>ustainability</w:t>
      </w:r>
    </w:p>
    <w:p w14:paraId="07D0E19C" w14:textId="736BE54D" w:rsidR="005662E8" w:rsidRDefault="005662E8" w:rsidP="00A13E61">
      <w:pPr>
        <w:spacing w:line="216" w:lineRule="auto"/>
      </w:pPr>
    </w:p>
    <w:tbl>
      <w:tblPr>
        <w:tblStyle w:val="TableGridLight"/>
        <w:tblW w:w="0" w:type="auto"/>
        <w:tblLook w:val="04A0" w:firstRow="1" w:lastRow="0" w:firstColumn="1" w:lastColumn="0" w:noHBand="0" w:noVBand="1"/>
      </w:tblPr>
      <w:tblGrid>
        <w:gridCol w:w="846"/>
        <w:gridCol w:w="3229"/>
        <w:gridCol w:w="949"/>
        <w:gridCol w:w="1492"/>
        <w:gridCol w:w="1758"/>
        <w:gridCol w:w="1775"/>
      </w:tblGrid>
      <w:tr w:rsidR="00131BE3" w:rsidRPr="00D27C5A" w14:paraId="5440ADB5" w14:textId="77777777" w:rsidTr="00D8649E">
        <w:tc>
          <w:tcPr>
            <w:tcW w:w="846" w:type="dxa"/>
          </w:tcPr>
          <w:p w14:paraId="2BE3EBEB" w14:textId="77777777" w:rsidR="005662E8" w:rsidRPr="00D27C5A" w:rsidRDefault="005662E8" w:rsidP="00D8649E">
            <w:pPr>
              <w:spacing w:line="216" w:lineRule="auto"/>
              <w:rPr>
                <w:b/>
                <w:sz w:val="22"/>
                <w:szCs w:val="22"/>
              </w:rPr>
            </w:pPr>
            <w:bookmarkStart w:id="10" w:name="_Hlk216956219"/>
            <w:r w:rsidRPr="00D27C5A">
              <w:rPr>
                <w:b/>
                <w:sz w:val="22"/>
                <w:szCs w:val="22"/>
              </w:rPr>
              <w:t>No.</w:t>
            </w:r>
          </w:p>
        </w:tc>
        <w:tc>
          <w:tcPr>
            <w:tcW w:w="3229" w:type="dxa"/>
          </w:tcPr>
          <w:p w14:paraId="61DE69FD" w14:textId="77777777" w:rsidR="005662E8" w:rsidRPr="00D27C5A" w:rsidRDefault="005662E8" w:rsidP="00D8649E">
            <w:pPr>
              <w:spacing w:line="216" w:lineRule="auto"/>
              <w:rPr>
                <w:b/>
                <w:sz w:val="22"/>
                <w:szCs w:val="22"/>
              </w:rPr>
            </w:pPr>
            <w:r w:rsidRPr="00D27C5A">
              <w:rPr>
                <w:b/>
                <w:sz w:val="22"/>
                <w:szCs w:val="22"/>
              </w:rPr>
              <w:t>Item</w:t>
            </w:r>
          </w:p>
        </w:tc>
        <w:tc>
          <w:tcPr>
            <w:tcW w:w="949" w:type="dxa"/>
          </w:tcPr>
          <w:p w14:paraId="2C950406" w14:textId="77777777" w:rsidR="005662E8" w:rsidRPr="00D27C5A" w:rsidRDefault="005662E8" w:rsidP="00D8649E">
            <w:pPr>
              <w:spacing w:line="216" w:lineRule="auto"/>
              <w:rPr>
                <w:b/>
                <w:sz w:val="22"/>
                <w:szCs w:val="22"/>
              </w:rPr>
            </w:pPr>
            <w:r w:rsidRPr="00D27C5A">
              <w:rPr>
                <w:b/>
                <w:sz w:val="22"/>
                <w:szCs w:val="22"/>
              </w:rPr>
              <w:t>Time</w:t>
            </w:r>
          </w:p>
        </w:tc>
        <w:tc>
          <w:tcPr>
            <w:tcW w:w="1492" w:type="dxa"/>
          </w:tcPr>
          <w:p w14:paraId="6BC83058" w14:textId="77777777" w:rsidR="005662E8" w:rsidRPr="00D27C5A" w:rsidRDefault="005662E8" w:rsidP="00D8649E">
            <w:pPr>
              <w:spacing w:line="216" w:lineRule="auto"/>
              <w:rPr>
                <w:b/>
                <w:sz w:val="22"/>
                <w:szCs w:val="22"/>
              </w:rPr>
            </w:pPr>
            <w:r w:rsidRPr="00D27C5A">
              <w:rPr>
                <w:b/>
                <w:sz w:val="22"/>
                <w:szCs w:val="22"/>
              </w:rPr>
              <w:t>Purpose</w:t>
            </w:r>
          </w:p>
        </w:tc>
        <w:tc>
          <w:tcPr>
            <w:tcW w:w="1758" w:type="dxa"/>
          </w:tcPr>
          <w:p w14:paraId="79F39BD2" w14:textId="77777777" w:rsidR="005662E8" w:rsidRPr="00D27C5A" w:rsidRDefault="005662E8" w:rsidP="00D8649E">
            <w:pPr>
              <w:spacing w:line="216" w:lineRule="auto"/>
              <w:rPr>
                <w:b/>
                <w:sz w:val="22"/>
                <w:szCs w:val="22"/>
              </w:rPr>
            </w:pPr>
            <w:r w:rsidRPr="00D27C5A">
              <w:rPr>
                <w:b/>
                <w:sz w:val="22"/>
                <w:szCs w:val="22"/>
              </w:rPr>
              <w:t>Type</w:t>
            </w:r>
          </w:p>
        </w:tc>
        <w:tc>
          <w:tcPr>
            <w:tcW w:w="1775" w:type="dxa"/>
          </w:tcPr>
          <w:p w14:paraId="11ADD13C" w14:textId="77777777" w:rsidR="005662E8" w:rsidRPr="00D27C5A" w:rsidRDefault="005662E8" w:rsidP="00D8649E">
            <w:pPr>
              <w:spacing w:line="216" w:lineRule="auto"/>
              <w:rPr>
                <w:b/>
                <w:sz w:val="22"/>
                <w:szCs w:val="22"/>
              </w:rPr>
            </w:pPr>
            <w:r w:rsidRPr="00D27C5A">
              <w:rPr>
                <w:b/>
                <w:sz w:val="22"/>
                <w:szCs w:val="22"/>
              </w:rPr>
              <w:t>Presenter</w:t>
            </w:r>
          </w:p>
        </w:tc>
      </w:tr>
      <w:tr w:rsidR="00131BE3" w:rsidRPr="00D27C5A" w14:paraId="40510A25" w14:textId="77777777" w:rsidTr="003736F3">
        <w:tc>
          <w:tcPr>
            <w:tcW w:w="846" w:type="dxa"/>
          </w:tcPr>
          <w:p w14:paraId="11B3E884" w14:textId="6B147AFD" w:rsidR="00131BE3" w:rsidRPr="00D23FB9" w:rsidRDefault="00131BE3" w:rsidP="003736F3">
            <w:pPr>
              <w:spacing w:line="216" w:lineRule="auto"/>
              <w:rPr>
                <w:sz w:val="22"/>
                <w:szCs w:val="22"/>
              </w:rPr>
            </w:pPr>
            <w:r w:rsidRPr="00D23FB9">
              <w:rPr>
                <w:sz w:val="22"/>
                <w:szCs w:val="22"/>
              </w:rPr>
              <w:t>12</w:t>
            </w:r>
            <w:r w:rsidR="00894009">
              <w:rPr>
                <w:sz w:val="22"/>
                <w:szCs w:val="22"/>
              </w:rPr>
              <w:t>0</w:t>
            </w:r>
          </w:p>
        </w:tc>
        <w:tc>
          <w:tcPr>
            <w:tcW w:w="3229" w:type="dxa"/>
          </w:tcPr>
          <w:p w14:paraId="4747819D" w14:textId="52086B95" w:rsidR="00131BE3" w:rsidRPr="00041F5F" w:rsidRDefault="003A2EDA" w:rsidP="00041F5F">
            <w:pPr>
              <w:spacing w:line="216" w:lineRule="auto"/>
              <w:rPr>
                <w:rFonts w:cs="Arial"/>
                <w:sz w:val="22"/>
                <w:szCs w:val="22"/>
                <w:lang w:eastAsia="zh-CN"/>
              </w:rPr>
            </w:pPr>
            <w:r>
              <w:rPr>
                <w:rFonts w:cs="Arial"/>
                <w:sz w:val="22"/>
                <w:szCs w:val="22"/>
                <w:lang w:eastAsia="zh-CN"/>
              </w:rPr>
              <w:t xml:space="preserve">Update on Kent </w:t>
            </w:r>
            <w:r w:rsidR="00131BE3" w:rsidRPr="00D23FB9">
              <w:rPr>
                <w:rFonts w:cs="Arial"/>
                <w:sz w:val="22"/>
                <w:szCs w:val="22"/>
                <w:lang w:eastAsia="zh-CN"/>
              </w:rPr>
              <w:t xml:space="preserve">Fire </w:t>
            </w:r>
            <w:r>
              <w:rPr>
                <w:rFonts w:cs="Arial"/>
                <w:sz w:val="22"/>
                <w:szCs w:val="22"/>
                <w:lang w:eastAsia="zh-CN"/>
              </w:rPr>
              <w:t>and Rescue Service Regulatory Audit</w:t>
            </w:r>
          </w:p>
        </w:tc>
        <w:tc>
          <w:tcPr>
            <w:tcW w:w="949" w:type="dxa"/>
          </w:tcPr>
          <w:p w14:paraId="1D444E5C" w14:textId="001BD810" w:rsidR="00131BE3" w:rsidRPr="00D23FB9" w:rsidRDefault="00131BE3" w:rsidP="003736F3">
            <w:pPr>
              <w:rPr>
                <w:sz w:val="22"/>
                <w:szCs w:val="22"/>
              </w:rPr>
            </w:pPr>
            <w:r w:rsidRPr="00D23FB9">
              <w:rPr>
                <w:sz w:val="22"/>
                <w:szCs w:val="22"/>
              </w:rPr>
              <w:t>3.</w:t>
            </w:r>
            <w:r w:rsidR="00B949ED">
              <w:rPr>
                <w:sz w:val="22"/>
                <w:szCs w:val="22"/>
              </w:rPr>
              <w:t>0</w:t>
            </w:r>
            <w:r w:rsidR="002A5F5F">
              <w:rPr>
                <w:sz w:val="22"/>
                <w:szCs w:val="22"/>
              </w:rPr>
              <w:t>5</w:t>
            </w:r>
          </w:p>
          <w:p w14:paraId="607EEF98" w14:textId="77777777" w:rsidR="00131BE3" w:rsidRPr="00D23FB9" w:rsidRDefault="00131BE3" w:rsidP="003736F3">
            <w:pPr>
              <w:spacing w:line="216" w:lineRule="auto"/>
              <w:rPr>
                <w:sz w:val="22"/>
                <w:szCs w:val="22"/>
              </w:rPr>
            </w:pPr>
            <w:r w:rsidRPr="00D23FB9">
              <w:rPr>
                <w:sz w:val="22"/>
                <w:szCs w:val="22"/>
              </w:rPr>
              <w:t>(10 mins)</w:t>
            </w:r>
          </w:p>
        </w:tc>
        <w:tc>
          <w:tcPr>
            <w:tcW w:w="1492" w:type="dxa"/>
          </w:tcPr>
          <w:p w14:paraId="5C097859" w14:textId="77777777" w:rsidR="00131BE3" w:rsidRDefault="003A2EDA" w:rsidP="003736F3">
            <w:pPr>
              <w:spacing w:line="216" w:lineRule="auto"/>
              <w:rPr>
                <w:sz w:val="22"/>
                <w:szCs w:val="22"/>
              </w:rPr>
            </w:pPr>
            <w:r>
              <w:rPr>
                <w:sz w:val="22"/>
                <w:szCs w:val="22"/>
              </w:rPr>
              <w:t>Information</w:t>
            </w:r>
          </w:p>
          <w:p w14:paraId="00BA81B3" w14:textId="776E42E6" w:rsidR="003A2EDA" w:rsidRPr="00D23FB9" w:rsidRDefault="003A2EDA" w:rsidP="003736F3">
            <w:pPr>
              <w:spacing w:line="216" w:lineRule="auto"/>
              <w:rPr>
                <w:sz w:val="22"/>
                <w:szCs w:val="22"/>
              </w:rPr>
            </w:pPr>
          </w:p>
        </w:tc>
        <w:tc>
          <w:tcPr>
            <w:tcW w:w="1758" w:type="dxa"/>
          </w:tcPr>
          <w:p w14:paraId="5D291255" w14:textId="77777777" w:rsidR="00131BE3" w:rsidRPr="00D23FB9" w:rsidRDefault="00131BE3" w:rsidP="003736F3">
            <w:pPr>
              <w:spacing w:line="216" w:lineRule="auto"/>
              <w:rPr>
                <w:sz w:val="22"/>
                <w:szCs w:val="22"/>
              </w:rPr>
            </w:pPr>
            <w:r w:rsidRPr="00D23FB9">
              <w:rPr>
                <w:sz w:val="22"/>
                <w:szCs w:val="22"/>
              </w:rPr>
              <w:t>Enclosure</w:t>
            </w:r>
          </w:p>
          <w:p w14:paraId="0E0E5D96" w14:textId="1C7E67DA" w:rsidR="00131BE3" w:rsidRPr="00D23FB9" w:rsidRDefault="00131BE3" w:rsidP="003736F3">
            <w:pPr>
              <w:spacing w:line="216" w:lineRule="auto"/>
              <w:rPr>
                <w:sz w:val="22"/>
                <w:szCs w:val="22"/>
              </w:rPr>
            </w:pPr>
          </w:p>
          <w:p w14:paraId="582907C0" w14:textId="77777777" w:rsidR="00131BE3" w:rsidRPr="00D23FB9" w:rsidRDefault="00131BE3" w:rsidP="003736F3">
            <w:pPr>
              <w:spacing w:line="216" w:lineRule="auto"/>
              <w:rPr>
                <w:sz w:val="22"/>
                <w:szCs w:val="22"/>
              </w:rPr>
            </w:pPr>
          </w:p>
        </w:tc>
        <w:tc>
          <w:tcPr>
            <w:tcW w:w="1775" w:type="dxa"/>
          </w:tcPr>
          <w:p w14:paraId="55090C43" w14:textId="77777777" w:rsidR="00131BE3" w:rsidRPr="00D23FB9" w:rsidRDefault="00131BE3" w:rsidP="003736F3">
            <w:pPr>
              <w:spacing w:line="216" w:lineRule="auto"/>
              <w:rPr>
                <w:sz w:val="22"/>
                <w:szCs w:val="22"/>
              </w:rPr>
            </w:pPr>
            <w:r w:rsidRPr="00D23FB9">
              <w:rPr>
                <w:sz w:val="22"/>
                <w:szCs w:val="22"/>
              </w:rPr>
              <w:t>CSPO</w:t>
            </w:r>
          </w:p>
          <w:p w14:paraId="66B17136" w14:textId="57284353" w:rsidR="00131BE3" w:rsidRPr="00511BDA" w:rsidRDefault="00131BE3" w:rsidP="003736F3">
            <w:pPr>
              <w:spacing w:line="216" w:lineRule="auto"/>
              <w:rPr>
                <w:color w:val="FF0000"/>
                <w:sz w:val="22"/>
                <w:szCs w:val="22"/>
              </w:rPr>
            </w:pPr>
          </w:p>
        </w:tc>
      </w:tr>
      <w:bookmarkEnd w:id="10"/>
    </w:tbl>
    <w:p w14:paraId="743327C1" w14:textId="77777777" w:rsidR="005662E8" w:rsidRDefault="005662E8" w:rsidP="00A13E61">
      <w:pPr>
        <w:spacing w:line="216" w:lineRule="auto"/>
      </w:pPr>
    </w:p>
    <w:p w14:paraId="411D219E" w14:textId="77777777" w:rsidR="00A00E6A" w:rsidRPr="00B15BF9" w:rsidRDefault="00A00E6A" w:rsidP="00A13E61">
      <w:pPr>
        <w:spacing w:line="216" w:lineRule="auto"/>
        <w:rPr>
          <w:b/>
        </w:rPr>
      </w:pPr>
      <w:r>
        <w:rPr>
          <w:b/>
        </w:rPr>
        <w:t>Q</w:t>
      </w:r>
      <w:r w:rsidRPr="00B15BF9">
        <w:rPr>
          <w:b/>
        </w:rPr>
        <w:t xml:space="preserve">uality and </w:t>
      </w:r>
      <w:r>
        <w:rPr>
          <w:b/>
        </w:rPr>
        <w:t>S</w:t>
      </w:r>
      <w:r w:rsidRPr="00B15BF9">
        <w:rPr>
          <w:b/>
        </w:rPr>
        <w:t>afety</w:t>
      </w:r>
    </w:p>
    <w:p w14:paraId="159F8896" w14:textId="77777777" w:rsidR="00A00E6A" w:rsidRDefault="00A00E6A" w:rsidP="00A13E61">
      <w:pPr>
        <w:pStyle w:val="Heading1"/>
        <w:spacing w:before="0" w:after="0" w:line="216" w:lineRule="auto"/>
      </w:pPr>
      <w:bookmarkStart w:id="11" w:name="_Hlk205550853"/>
      <w:r>
        <w:t>Patients</w:t>
      </w:r>
    </w:p>
    <w:bookmarkEnd w:id="11"/>
    <w:p w14:paraId="2447A255" w14:textId="77777777" w:rsidR="00A00E6A" w:rsidRPr="005B5857" w:rsidRDefault="00A00E6A" w:rsidP="00A13E61">
      <w:pPr>
        <w:spacing w:line="216" w:lineRule="auto"/>
        <w:rPr>
          <w:b/>
        </w:rPr>
      </w:pPr>
      <w:r w:rsidRPr="005B5857">
        <w:rPr>
          <w:b/>
        </w:rPr>
        <w:t>People</w:t>
      </w:r>
      <w:bookmarkStart w:id="12" w:name="_GoBack"/>
      <w:bookmarkEnd w:id="12"/>
    </w:p>
    <w:p w14:paraId="6B2B676D" w14:textId="77777777" w:rsidR="00A00E6A" w:rsidRPr="006A558E" w:rsidRDefault="00A00E6A" w:rsidP="00A13E61">
      <w:pPr>
        <w:pStyle w:val="Heading1"/>
        <w:spacing w:before="0" w:after="0" w:line="216" w:lineRule="auto"/>
        <w:rPr>
          <w:szCs w:val="24"/>
        </w:rPr>
      </w:pPr>
      <w:r>
        <w:rPr>
          <w:szCs w:val="24"/>
        </w:rPr>
        <w:t xml:space="preserve">Partnerships </w:t>
      </w:r>
    </w:p>
    <w:p w14:paraId="7B2BA48C" w14:textId="77777777" w:rsidR="00A00E6A" w:rsidRPr="00544DD2" w:rsidRDefault="00A00E6A" w:rsidP="00A13E61">
      <w:pPr>
        <w:pStyle w:val="Heading1"/>
        <w:spacing w:before="0" w:after="0" w:line="216" w:lineRule="auto"/>
        <w:rPr>
          <w:szCs w:val="24"/>
        </w:rPr>
      </w:pPr>
      <w:r>
        <w:rPr>
          <w:szCs w:val="24"/>
        </w:rPr>
        <w:t>S</w:t>
      </w:r>
      <w:r w:rsidRPr="006A558E">
        <w:rPr>
          <w:szCs w:val="24"/>
        </w:rPr>
        <w:t>ustainability</w:t>
      </w:r>
    </w:p>
    <w:p w14:paraId="54549B0D" w14:textId="77777777" w:rsidR="00A00E6A" w:rsidRPr="009514E6" w:rsidRDefault="00A00E6A" w:rsidP="00A13E61">
      <w:pPr>
        <w:spacing w:line="216" w:lineRule="auto"/>
      </w:pPr>
    </w:p>
    <w:tbl>
      <w:tblPr>
        <w:tblStyle w:val="TableGridLight"/>
        <w:tblW w:w="0" w:type="auto"/>
        <w:tblLook w:val="04A0" w:firstRow="1" w:lastRow="0" w:firstColumn="1" w:lastColumn="0" w:noHBand="0" w:noVBand="1"/>
      </w:tblPr>
      <w:tblGrid>
        <w:gridCol w:w="955"/>
        <w:gridCol w:w="3179"/>
        <w:gridCol w:w="952"/>
        <w:gridCol w:w="1473"/>
        <w:gridCol w:w="1735"/>
        <w:gridCol w:w="1755"/>
      </w:tblGrid>
      <w:tr w:rsidR="0029006F" w:rsidRPr="00D27C5A" w14:paraId="5D32FDC5" w14:textId="77777777" w:rsidTr="00F802DB">
        <w:tc>
          <w:tcPr>
            <w:tcW w:w="955" w:type="dxa"/>
          </w:tcPr>
          <w:p w14:paraId="4CCD15DE" w14:textId="77777777" w:rsidR="00CC1B0F" w:rsidRPr="00D27C5A" w:rsidRDefault="00CC1B0F" w:rsidP="00F675C6">
            <w:pPr>
              <w:spacing w:line="216" w:lineRule="auto"/>
              <w:rPr>
                <w:b/>
                <w:sz w:val="22"/>
                <w:szCs w:val="22"/>
              </w:rPr>
            </w:pPr>
            <w:r w:rsidRPr="00D27C5A">
              <w:rPr>
                <w:b/>
                <w:sz w:val="22"/>
                <w:szCs w:val="22"/>
              </w:rPr>
              <w:t>No.</w:t>
            </w:r>
          </w:p>
        </w:tc>
        <w:tc>
          <w:tcPr>
            <w:tcW w:w="3179" w:type="dxa"/>
          </w:tcPr>
          <w:p w14:paraId="72CCBECF" w14:textId="77777777" w:rsidR="00CC1B0F" w:rsidRPr="00D27C5A" w:rsidRDefault="00CC1B0F" w:rsidP="00F675C6">
            <w:pPr>
              <w:spacing w:line="216" w:lineRule="auto"/>
              <w:rPr>
                <w:b/>
                <w:sz w:val="22"/>
                <w:szCs w:val="22"/>
              </w:rPr>
            </w:pPr>
            <w:r w:rsidRPr="00D27C5A">
              <w:rPr>
                <w:b/>
                <w:sz w:val="22"/>
                <w:szCs w:val="22"/>
              </w:rPr>
              <w:t>Item</w:t>
            </w:r>
          </w:p>
        </w:tc>
        <w:tc>
          <w:tcPr>
            <w:tcW w:w="952" w:type="dxa"/>
          </w:tcPr>
          <w:p w14:paraId="33C1113F" w14:textId="77777777" w:rsidR="00CC1B0F" w:rsidRPr="00D27C5A" w:rsidRDefault="00CC1B0F" w:rsidP="00F675C6">
            <w:pPr>
              <w:spacing w:line="216" w:lineRule="auto"/>
              <w:rPr>
                <w:b/>
                <w:sz w:val="22"/>
                <w:szCs w:val="22"/>
              </w:rPr>
            </w:pPr>
            <w:r w:rsidRPr="00D27C5A">
              <w:rPr>
                <w:b/>
                <w:sz w:val="22"/>
                <w:szCs w:val="22"/>
              </w:rPr>
              <w:t>Time</w:t>
            </w:r>
          </w:p>
        </w:tc>
        <w:tc>
          <w:tcPr>
            <w:tcW w:w="1473" w:type="dxa"/>
          </w:tcPr>
          <w:p w14:paraId="10BF7615" w14:textId="77777777" w:rsidR="00CC1B0F" w:rsidRPr="00D27C5A" w:rsidRDefault="00CC1B0F" w:rsidP="00F675C6">
            <w:pPr>
              <w:spacing w:line="216" w:lineRule="auto"/>
              <w:rPr>
                <w:b/>
                <w:sz w:val="22"/>
                <w:szCs w:val="22"/>
              </w:rPr>
            </w:pPr>
            <w:r w:rsidRPr="00D27C5A">
              <w:rPr>
                <w:b/>
                <w:sz w:val="22"/>
                <w:szCs w:val="22"/>
              </w:rPr>
              <w:t>Purpose</w:t>
            </w:r>
          </w:p>
        </w:tc>
        <w:tc>
          <w:tcPr>
            <w:tcW w:w="1735" w:type="dxa"/>
          </w:tcPr>
          <w:p w14:paraId="1C21AF17" w14:textId="77777777" w:rsidR="00CC1B0F" w:rsidRPr="00D27C5A" w:rsidRDefault="00CC1B0F" w:rsidP="00F675C6">
            <w:pPr>
              <w:spacing w:line="216" w:lineRule="auto"/>
              <w:rPr>
                <w:b/>
                <w:sz w:val="22"/>
                <w:szCs w:val="22"/>
              </w:rPr>
            </w:pPr>
            <w:r w:rsidRPr="00D27C5A">
              <w:rPr>
                <w:b/>
                <w:sz w:val="22"/>
                <w:szCs w:val="22"/>
              </w:rPr>
              <w:t>Type</w:t>
            </w:r>
          </w:p>
        </w:tc>
        <w:tc>
          <w:tcPr>
            <w:tcW w:w="1755" w:type="dxa"/>
          </w:tcPr>
          <w:p w14:paraId="5346C651" w14:textId="77777777" w:rsidR="00CC1B0F" w:rsidRPr="00D27C5A" w:rsidRDefault="00CC1B0F" w:rsidP="00F675C6">
            <w:pPr>
              <w:spacing w:line="216" w:lineRule="auto"/>
              <w:rPr>
                <w:b/>
                <w:sz w:val="22"/>
                <w:szCs w:val="22"/>
              </w:rPr>
            </w:pPr>
            <w:r w:rsidRPr="00D27C5A">
              <w:rPr>
                <w:b/>
                <w:sz w:val="22"/>
                <w:szCs w:val="22"/>
              </w:rPr>
              <w:t>Presenter</w:t>
            </w:r>
          </w:p>
        </w:tc>
      </w:tr>
      <w:tr w:rsidR="00F802DB" w:rsidRPr="00D27C5A" w14:paraId="633FEF01" w14:textId="77777777" w:rsidTr="00F802DB">
        <w:tc>
          <w:tcPr>
            <w:tcW w:w="955" w:type="dxa"/>
          </w:tcPr>
          <w:p w14:paraId="04E80FBE" w14:textId="0B15CF2F" w:rsidR="00F802DB" w:rsidRDefault="00F802DB" w:rsidP="00041F5F">
            <w:pPr>
              <w:spacing w:line="211" w:lineRule="auto"/>
              <w:rPr>
                <w:sz w:val="22"/>
                <w:szCs w:val="22"/>
              </w:rPr>
            </w:pPr>
            <w:r w:rsidRPr="00F802DB">
              <w:rPr>
                <w:sz w:val="22"/>
                <w:szCs w:val="22"/>
              </w:rPr>
              <w:t>121</w:t>
            </w:r>
          </w:p>
        </w:tc>
        <w:tc>
          <w:tcPr>
            <w:tcW w:w="3179" w:type="dxa"/>
          </w:tcPr>
          <w:p w14:paraId="37A87C22" w14:textId="77777777" w:rsidR="00F802DB" w:rsidRPr="00F802DB" w:rsidRDefault="00F802DB" w:rsidP="00F802DB">
            <w:pPr>
              <w:spacing w:line="211" w:lineRule="auto"/>
              <w:rPr>
                <w:rFonts w:cs="Arial"/>
                <w:sz w:val="22"/>
                <w:szCs w:val="22"/>
                <w:lang w:eastAsia="zh-CN"/>
              </w:rPr>
            </w:pPr>
            <w:r w:rsidRPr="00F802DB">
              <w:rPr>
                <w:rFonts w:cs="Arial"/>
                <w:sz w:val="22"/>
                <w:szCs w:val="22"/>
                <w:lang w:eastAsia="zh-CN"/>
              </w:rPr>
              <w:t>Nurse Staffing Establishment Review for In-Patient Wards, Acute Medical Units (AMUs) and Emergency Departments (EDs) (June – September 2025)</w:t>
            </w:r>
          </w:p>
          <w:p w14:paraId="55B0AE42" w14:textId="77777777" w:rsidR="00F802DB" w:rsidRDefault="00F802DB" w:rsidP="00041F5F">
            <w:pPr>
              <w:spacing w:line="211" w:lineRule="auto"/>
              <w:rPr>
                <w:rFonts w:cs="Arial"/>
                <w:sz w:val="22"/>
                <w:szCs w:val="22"/>
                <w:lang w:eastAsia="zh-CN"/>
              </w:rPr>
            </w:pPr>
          </w:p>
        </w:tc>
        <w:tc>
          <w:tcPr>
            <w:tcW w:w="952" w:type="dxa"/>
          </w:tcPr>
          <w:p w14:paraId="4E0DF58A" w14:textId="77777777" w:rsidR="00F802DB" w:rsidRPr="00F802DB" w:rsidRDefault="00F802DB" w:rsidP="00F802DB">
            <w:pPr>
              <w:spacing w:line="211" w:lineRule="auto"/>
              <w:rPr>
                <w:sz w:val="22"/>
                <w:szCs w:val="22"/>
              </w:rPr>
            </w:pPr>
            <w:r w:rsidRPr="00F802DB">
              <w:rPr>
                <w:sz w:val="22"/>
                <w:szCs w:val="22"/>
              </w:rPr>
              <w:t>3.15</w:t>
            </w:r>
          </w:p>
          <w:p w14:paraId="761A09B1" w14:textId="089199C2" w:rsidR="00F802DB" w:rsidRDefault="00F802DB" w:rsidP="00F802DB">
            <w:pPr>
              <w:spacing w:line="211" w:lineRule="auto"/>
              <w:rPr>
                <w:sz w:val="22"/>
                <w:szCs w:val="22"/>
              </w:rPr>
            </w:pPr>
            <w:r w:rsidRPr="00F802DB">
              <w:rPr>
                <w:sz w:val="22"/>
                <w:szCs w:val="22"/>
              </w:rPr>
              <w:t>(10 mins)</w:t>
            </w:r>
          </w:p>
        </w:tc>
        <w:tc>
          <w:tcPr>
            <w:tcW w:w="1473" w:type="dxa"/>
          </w:tcPr>
          <w:p w14:paraId="5D804174" w14:textId="77777777" w:rsidR="00F802DB" w:rsidRPr="00F802DB" w:rsidRDefault="00F802DB" w:rsidP="00F802DB">
            <w:pPr>
              <w:spacing w:line="211" w:lineRule="auto"/>
              <w:rPr>
                <w:sz w:val="22"/>
                <w:szCs w:val="22"/>
              </w:rPr>
            </w:pPr>
            <w:r w:rsidRPr="00F802DB">
              <w:rPr>
                <w:sz w:val="22"/>
                <w:szCs w:val="22"/>
              </w:rPr>
              <w:t>Approval</w:t>
            </w:r>
          </w:p>
          <w:p w14:paraId="5FF2C4D5" w14:textId="77777777" w:rsidR="00F802DB" w:rsidRPr="00D27C5A" w:rsidRDefault="00F802DB" w:rsidP="00041F5F">
            <w:pPr>
              <w:spacing w:line="211" w:lineRule="auto"/>
              <w:rPr>
                <w:sz w:val="22"/>
                <w:szCs w:val="22"/>
              </w:rPr>
            </w:pPr>
          </w:p>
        </w:tc>
        <w:tc>
          <w:tcPr>
            <w:tcW w:w="1735" w:type="dxa"/>
          </w:tcPr>
          <w:p w14:paraId="7F761131" w14:textId="5B645DD1" w:rsidR="00F802DB" w:rsidRPr="00D27C5A" w:rsidRDefault="00F802DB" w:rsidP="00041F5F">
            <w:pPr>
              <w:spacing w:line="211" w:lineRule="auto"/>
              <w:rPr>
                <w:sz w:val="22"/>
                <w:szCs w:val="22"/>
              </w:rPr>
            </w:pPr>
            <w:r w:rsidRPr="00F802DB">
              <w:rPr>
                <w:sz w:val="22"/>
                <w:szCs w:val="22"/>
              </w:rPr>
              <w:t>Enclosure</w:t>
            </w:r>
          </w:p>
        </w:tc>
        <w:tc>
          <w:tcPr>
            <w:tcW w:w="1755" w:type="dxa"/>
          </w:tcPr>
          <w:p w14:paraId="6F7E81A1" w14:textId="39E11855" w:rsidR="00F802DB" w:rsidRDefault="00F802DB" w:rsidP="00041F5F">
            <w:pPr>
              <w:spacing w:line="211" w:lineRule="auto"/>
              <w:rPr>
                <w:sz w:val="22"/>
                <w:szCs w:val="22"/>
              </w:rPr>
            </w:pPr>
            <w:r w:rsidRPr="00F802DB">
              <w:rPr>
                <w:sz w:val="22"/>
                <w:szCs w:val="22"/>
              </w:rPr>
              <w:t>CNMO</w:t>
            </w:r>
          </w:p>
        </w:tc>
      </w:tr>
      <w:tr w:rsidR="0029006F" w:rsidRPr="00D27C5A" w14:paraId="43C98197" w14:textId="77777777" w:rsidTr="00F802DB">
        <w:tc>
          <w:tcPr>
            <w:tcW w:w="955" w:type="dxa"/>
          </w:tcPr>
          <w:p w14:paraId="0D4A4A8E" w14:textId="79F7D230" w:rsidR="00272466" w:rsidRPr="00D27C5A" w:rsidRDefault="00272466" w:rsidP="00041F5F">
            <w:pPr>
              <w:spacing w:line="211" w:lineRule="auto"/>
              <w:rPr>
                <w:sz w:val="22"/>
                <w:szCs w:val="22"/>
              </w:rPr>
            </w:pPr>
            <w:r>
              <w:rPr>
                <w:sz w:val="22"/>
                <w:szCs w:val="22"/>
              </w:rPr>
              <w:t>1</w:t>
            </w:r>
            <w:r w:rsidR="000269B7">
              <w:rPr>
                <w:sz w:val="22"/>
                <w:szCs w:val="22"/>
              </w:rPr>
              <w:t>2</w:t>
            </w:r>
            <w:r w:rsidR="00894009">
              <w:rPr>
                <w:sz w:val="22"/>
                <w:szCs w:val="22"/>
              </w:rPr>
              <w:t>2</w:t>
            </w:r>
          </w:p>
        </w:tc>
        <w:tc>
          <w:tcPr>
            <w:tcW w:w="3179" w:type="dxa"/>
          </w:tcPr>
          <w:p w14:paraId="761ADABC" w14:textId="77777777" w:rsidR="00272466" w:rsidRPr="00D27C5A" w:rsidRDefault="00272466" w:rsidP="00041F5F">
            <w:pPr>
              <w:spacing w:line="211" w:lineRule="auto"/>
              <w:rPr>
                <w:sz w:val="22"/>
                <w:szCs w:val="22"/>
              </w:rPr>
            </w:pPr>
            <w:r>
              <w:rPr>
                <w:rFonts w:cs="Arial"/>
                <w:sz w:val="22"/>
                <w:szCs w:val="22"/>
                <w:lang w:eastAsia="zh-CN"/>
              </w:rPr>
              <w:t xml:space="preserve">Board Committee – Chair Assurance Reports:  </w:t>
            </w:r>
          </w:p>
        </w:tc>
        <w:tc>
          <w:tcPr>
            <w:tcW w:w="952" w:type="dxa"/>
          </w:tcPr>
          <w:p w14:paraId="7F46647D" w14:textId="17AC2DCA" w:rsidR="00272466" w:rsidRPr="00D27C5A" w:rsidRDefault="000D356C" w:rsidP="00041F5F">
            <w:pPr>
              <w:spacing w:line="211" w:lineRule="auto"/>
              <w:rPr>
                <w:sz w:val="22"/>
                <w:szCs w:val="22"/>
              </w:rPr>
            </w:pPr>
            <w:r>
              <w:rPr>
                <w:sz w:val="22"/>
                <w:szCs w:val="22"/>
              </w:rPr>
              <w:t>3</w:t>
            </w:r>
            <w:r w:rsidR="00272466">
              <w:rPr>
                <w:sz w:val="22"/>
                <w:szCs w:val="22"/>
              </w:rPr>
              <w:t>.</w:t>
            </w:r>
            <w:r w:rsidR="00B949ED">
              <w:rPr>
                <w:sz w:val="22"/>
                <w:szCs w:val="22"/>
              </w:rPr>
              <w:t>2</w:t>
            </w:r>
            <w:r w:rsidR="002A5F5F">
              <w:rPr>
                <w:sz w:val="22"/>
                <w:szCs w:val="22"/>
              </w:rPr>
              <w:t>5</w:t>
            </w:r>
          </w:p>
        </w:tc>
        <w:tc>
          <w:tcPr>
            <w:tcW w:w="1473" w:type="dxa"/>
          </w:tcPr>
          <w:p w14:paraId="4A8A1BE6" w14:textId="77777777" w:rsidR="00272466" w:rsidRPr="00D27C5A" w:rsidRDefault="00272466" w:rsidP="00041F5F">
            <w:pPr>
              <w:spacing w:line="211" w:lineRule="auto"/>
              <w:rPr>
                <w:sz w:val="22"/>
                <w:szCs w:val="22"/>
              </w:rPr>
            </w:pPr>
          </w:p>
        </w:tc>
        <w:tc>
          <w:tcPr>
            <w:tcW w:w="1735" w:type="dxa"/>
          </w:tcPr>
          <w:p w14:paraId="2F5D3693" w14:textId="77777777" w:rsidR="00272466" w:rsidRPr="00D27C5A" w:rsidRDefault="00272466" w:rsidP="00041F5F">
            <w:pPr>
              <w:spacing w:line="211" w:lineRule="auto"/>
              <w:rPr>
                <w:sz w:val="22"/>
                <w:szCs w:val="22"/>
              </w:rPr>
            </w:pPr>
          </w:p>
        </w:tc>
        <w:tc>
          <w:tcPr>
            <w:tcW w:w="1755" w:type="dxa"/>
          </w:tcPr>
          <w:p w14:paraId="26036E16" w14:textId="77777777" w:rsidR="00272466" w:rsidRDefault="00272466" w:rsidP="00041F5F">
            <w:pPr>
              <w:spacing w:line="211" w:lineRule="auto"/>
              <w:rPr>
                <w:sz w:val="22"/>
                <w:szCs w:val="22"/>
              </w:rPr>
            </w:pPr>
            <w:r>
              <w:rPr>
                <w:sz w:val="22"/>
                <w:szCs w:val="22"/>
              </w:rPr>
              <w:t>Board Committee Chairs</w:t>
            </w:r>
          </w:p>
          <w:p w14:paraId="6CA2FCCF" w14:textId="77777777" w:rsidR="00272466" w:rsidRPr="00D27C5A" w:rsidRDefault="00272466" w:rsidP="00041F5F">
            <w:pPr>
              <w:spacing w:line="211" w:lineRule="auto"/>
              <w:rPr>
                <w:sz w:val="22"/>
                <w:szCs w:val="22"/>
              </w:rPr>
            </w:pPr>
          </w:p>
        </w:tc>
      </w:tr>
      <w:tr w:rsidR="0029006F" w:rsidRPr="00D27C5A" w14:paraId="4E3BADBF" w14:textId="77777777" w:rsidTr="00F802DB">
        <w:tc>
          <w:tcPr>
            <w:tcW w:w="955" w:type="dxa"/>
          </w:tcPr>
          <w:p w14:paraId="64D0A50B" w14:textId="56036F7B" w:rsidR="0009456D" w:rsidRDefault="000269B7" w:rsidP="00041F5F">
            <w:pPr>
              <w:spacing w:line="211" w:lineRule="auto"/>
              <w:rPr>
                <w:sz w:val="22"/>
                <w:szCs w:val="22"/>
              </w:rPr>
            </w:pPr>
            <w:r>
              <w:rPr>
                <w:sz w:val="22"/>
                <w:szCs w:val="22"/>
              </w:rPr>
              <w:t>12</w:t>
            </w:r>
            <w:r w:rsidR="00894009">
              <w:rPr>
                <w:sz w:val="22"/>
                <w:szCs w:val="22"/>
              </w:rPr>
              <w:t>2</w:t>
            </w:r>
            <w:r w:rsidR="002C258A">
              <w:rPr>
                <w:sz w:val="22"/>
                <w:szCs w:val="22"/>
              </w:rPr>
              <w:t>.1</w:t>
            </w:r>
          </w:p>
        </w:tc>
        <w:tc>
          <w:tcPr>
            <w:tcW w:w="3179" w:type="dxa"/>
          </w:tcPr>
          <w:p w14:paraId="6914EFA4" w14:textId="77777777" w:rsidR="0009456D" w:rsidRDefault="0009456D" w:rsidP="00041F5F">
            <w:pPr>
              <w:spacing w:line="211" w:lineRule="auto"/>
              <w:rPr>
                <w:sz w:val="22"/>
                <w:szCs w:val="22"/>
              </w:rPr>
            </w:pPr>
            <w:r>
              <w:rPr>
                <w:sz w:val="22"/>
                <w:szCs w:val="22"/>
              </w:rPr>
              <w:t>Nominations and Remuneration Committee (NRC) – Chair Assurance Report</w:t>
            </w:r>
          </w:p>
          <w:p w14:paraId="3358715D" w14:textId="478B7C85" w:rsidR="002C258A" w:rsidRPr="00263A1A" w:rsidRDefault="002C258A" w:rsidP="00041F5F">
            <w:pPr>
              <w:tabs>
                <w:tab w:val="left" w:pos="375"/>
              </w:tabs>
              <w:suppressAutoHyphens/>
              <w:spacing w:line="211" w:lineRule="auto"/>
              <w:rPr>
                <w:sz w:val="22"/>
                <w:szCs w:val="22"/>
              </w:rPr>
            </w:pPr>
          </w:p>
        </w:tc>
        <w:tc>
          <w:tcPr>
            <w:tcW w:w="952" w:type="dxa"/>
          </w:tcPr>
          <w:p w14:paraId="6C7742C8" w14:textId="24D66A7F" w:rsidR="0009456D" w:rsidRDefault="000D356C" w:rsidP="00041F5F">
            <w:pPr>
              <w:spacing w:line="211" w:lineRule="auto"/>
              <w:rPr>
                <w:sz w:val="22"/>
                <w:szCs w:val="22"/>
              </w:rPr>
            </w:pPr>
            <w:r>
              <w:rPr>
                <w:sz w:val="22"/>
                <w:szCs w:val="22"/>
              </w:rPr>
              <w:t>3</w:t>
            </w:r>
            <w:r w:rsidR="000D6AA7">
              <w:rPr>
                <w:sz w:val="22"/>
                <w:szCs w:val="22"/>
              </w:rPr>
              <w:t>.</w:t>
            </w:r>
            <w:r w:rsidR="00B949ED">
              <w:rPr>
                <w:sz w:val="22"/>
                <w:szCs w:val="22"/>
              </w:rPr>
              <w:t>2</w:t>
            </w:r>
            <w:r w:rsidR="002A5F5F">
              <w:rPr>
                <w:sz w:val="22"/>
                <w:szCs w:val="22"/>
              </w:rPr>
              <w:t>5</w:t>
            </w:r>
          </w:p>
          <w:p w14:paraId="6301C983" w14:textId="09949219" w:rsidR="000D6AA7" w:rsidRDefault="000D6AA7" w:rsidP="00041F5F">
            <w:pPr>
              <w:spacing w:line="211" w:lineRule="auto"/>
              <w:rPr>
                <w:sz w:val="22"/>
                <w:szCs w:val="22"/>
              </w:rPr>
            </w:pPr>
            <w:r>
              <w:rPr>
                <w:sz w:val="22"/>
                <w:szCs w:val="22"/>
              </w:rPr>
              <w:t>(5 mins)</w:t>
            </w:r>
          </w:p>
        </w:tc>
        <w:tc>
          <w:tcPr>
            <w:tcW w:w="1473" w:type="dxa"/>
          </w:tcPr>
          <w:p w14:paraId="569C806E" w14:textId="7F403F51" w:rsidR="0009456D" w:rsidRPr="00263A1A" w:rsidRDefault="0009456D" w:rsidP="00041F5F">
            <w:pPr>
              <w:spacing w:line="211" w:lineRule="auto"/>
              <w:rPr>
                <w:sz w:val="22"/>
                <w:szCs w:val="22"/>
              </w:rPr>
            </w:pPr>
            <w:r>
              <w:rPr>
                <w:sz w:val="22"/>
                <w:szCs w:val="22"/>
              </w:rPr>
              <w:t>Assurance</w:t>
            </w:r>
          </w:p>
        </w:tc>
        <w:tc>
          <w:tcPr>
            <w:tcW w:w="1735" w:type="dxa"/>
          </w:tcPr>
          <w:p w14:paraId="4CF7CDA2" w14:textId="1A3E0D96" w:rsidR="0009456D" w:rsidRPr="00263A1A" w:rsidRDefault="0009456D" w:rsidP="00041F5F">
            <w:pPr>
              <w:spacing w:line="211" w:lineRule="auto"/>
              <w:rPr>
                <w:sz w:val="22"/>
                <w:szCs w:val="22"/>
              </w:rPr>
            </w:pPr>
            <w:r>
              <w:rPr>
                <w:sz w:val="22"/>
                <w:szCs w:val="22"/>
              </w:rPr>
              <w:t>Enclosure</w:t>
            </w:r>
          </w:p>
        </w:tc>
        <w:tc>
          <w:tcPr>
            <w:tcW w:w="1755" w:type="dxa"/>
          </w:tcPr>
          <w:p w14:paraId="5161340C" w14:textId="102B1EED" w:rsidR="0009456D" w:rsidRDefault="0009456D" w:rsidP="00041F5F">
            <w:pPr>
              <w:spacing w:line="211" w:lineRule="auto"/>
              <w:rPr>
                <w:sz w:val="22"/>
                <w:szCs w:val="22"/>
              </w:rPr>
            </w:pPr>
            <w:r>
              <w:rPr>
                <w:sz w:val="22"/>
                <w:szCs w:val="22"/>
              </w:rPr>
              <w:t xml:space="preserve">Chair NRC – </w:t>
            </w:r>
          </w:p>
          <w:p w14:paraId="5998993D" w14:textId="2F3099D2" w:rsidR="002C258A" w:rsidRPr="00263A1A" w:rsidRDefault="002C258A" w:rsidP="00041F5F">
            <w:pPr>
              <w:spacing w:line="211" w:lineRule="auto"/>
              <w:rPr>
                <w:sz w:val="22"/>
                <w:szCs w:val="22"/>
              </w:rPr>
            </w:pPr>
            <w:r>
              <w:rPr>
                <w:sz w:val="22"/>
                <w:szCs w:val="22"/>
              </w:rPr>
              <w:t>Annette Doherty</w:t>
            </w:r>
          </w:p>
        </w:tc>
      </w:tr>
      <w:tr w:rsidR="0029006F" w:rsidRPr="00D27C5A" w14:paraId="70B58FAC" w14:textId="77777777" w:rsidTr="00F802DB">
        <w:tc>
          <w:tcPr>
            <w:tcW w:w="955" w:type="dxa"/>
          </w:tcPr>
          <w:p w14:paraId="4773DF30" w14:textId="0103651E" w:rsidR="00272466" w:rsidRPr="00263A1A" w:rsidRDefault="000269B7" w:rsidP="00041F5F">
            <w:pPr>
              <w:spacing w:line="211" w:lineRule="auto"/>
              <w:rPr>
                <w:sz w:val="22"/>
                <w:szCs w:val="22"/>
              </w:rPr>
            </w:pPr>
            <w:r>
              <w:rPr>
                <w:sz w:val="22"/>
                <w:szCs w:val="22"/>
              </w:rPr>
              <w:t>12</w:t>
            </w:r>
            <w:r w:rsidR="00894009">
              <w:rPr>
                <w:sz w:val="22"/>
                <w:szCs w:val="22"/>
              </w:rPr>
              <w:t>2</w:t>
            </w:r>
            <w:r w:rsidR="00272466" w:rsidRPr="00263A1A">
              <w:rPr>
                <w:sz w:val="22"/>
                <w:szCs w:val="22"/>
              </w:rPr>
              <w:t>.</w:t>
            </w:r>
            <w:r w:rsidR="002C258A">
              <w:rPr>
                <w:sz w:val="22"/>
                <w:szCs w:val="22"/>
              </w:rPr>
              <w:t>2</w:t>
            </w:r>
          </w:p>
        </w:tc>
        <w:tc>
          <w:tcPr>
            <w:tcW w:w="3179" w:type="dxa"/>
          </w:tcPr>
          <w:p w14:paraId="384CD575" w14:textId="2BB2CE09" w:rsidR="00272466" w:rsidRPr="0098314E" w:rsidRDefault="00272466" w:rsidP="00041F5F">
            <w:pPr>
              <w:spacing w:line="211" w:lineRule="auto"/>
              <w:rPr>
                <w:sz w:val="22"/>
                <w:szCs w:val="22"/>
              </w:rPr>
            </w:pPr>
            <w:r w:rsidRPr="00263A1A">
              <w:rPr>
                <w:sz w:val="22"/>
                <w:szCs w:val="22"/>
              </w:rPr>
              <w:t>Quality and Safety Committee (Q&amp;SC) – Chair Assurance Report</w:t>
            </w:r>
          </w:p>
          <w:p w14:paraId="7D591286" w14:textId="37AB2E0E" w:rsidR="00272466" w:rsidRPr="00F667AA" w:rsidRDefault="00272466" w:rsidP="00041F5F">
            <w:pPr>
              <w:suppressAutoHyphens/>
              <w:spacing w:line="211" w:lineRule="auto"/>
              <w:rPr>
                <w:rFonts w:cs="Arial"/>
                <w:b/>
                <w:color w:val="FF0000"/>
                <w:sz w:val="22"/>
                <w:szCs w:val="22"/>
                <w:lang w:eastAsia="zh-CN"/>
              </w:rPr>
            </w:pPr>
          </w:p>
        </w:tc>
        <w:tc>
          <w:tcPr>
            <w:tcW w:w="952" w:type="dxa"/>
          </w:tcPr>
          <w:p w14:paraId="458CD12D" w14:textId="7C168A09" w:rsidR="00272466" w:rsidRDefault="000D356C" w:rsidP="00041F5F">
            <w:pPr>
              <w:spacing w:line="211" w:lineRule="auto"/>
              <w:rPr>
                <w:sz w:val="22"/>
                <w:szCs w:val="22"/>
              </w:rPr>
            </w:pPr>
            <w:r>
              <w:rPr>
                <w:sz w:val="22"/>
                <w:szCs w:val="22"/>
              </w:rPr>
              <w:t>3</w:t>
            </w:r>
            <w:r w:rsidR="00272466">
              <w:rPr>
                <w:sz w:val="22"/>
                <w:szCs w:val="22"/>
              </w:rPr>
              <w:t>.</w:t>
            </w:r>
            <w:r w:rsidR="00B949ED">
              <w:rPr>
                <w:sz w:val="22"/>
                <w:szCs w:val="22"/>
              </w:rPr>
              <w:t>3</w:t>
            </w:r>
            <w:r w:rsidR="002A5F5F">
              <w:rPr>
                <w:sz w:val="22"/>
                <w:szCs w:val="22"/>
              </w:rPr>
              <w:t>0</w:t>
            </w:r>
          </w:p>
          <w:p w14:paraId="78DA47A3" w14:textId="64B198F5" w:rsidR="00272466" w:rsidRPr="00263A1A" w:rsidRDefault="00272466" w:rsidP="00041F5F">
            <w:pPr>
              <w:spacing w:line="211" w:lineRule="auto"/>
              <w:rPr>
                <w:color w:val="FF0000"/>
                <w:sz w:val="22"/>
                <w:szCs w:val="22"/>
              </w:rPr>
            </w:pPr>
            <w:r w:rsidRPr="0098314E">
              <w:rPr>
                <w:sz w:val="22"/>
                <w:szCs w:val="22"/>
              </w:rPr>
              <w:t>(</w:t>
            </w:r>
            <w:r w:rsidR="00026375">
              <w:rPr>
                <w:sz w:val="22"/>
                <w:szCs w:val="22"/>
              </w:rPr>
              <w:t>5</w:t>
            </w:r>
            <w:r w:rsidRPr="0098314E">
              <w:rPr>
                <w:sz w:val="22"/>
                <w:szCs w:val="22"/>
              </w:rPr>
              <w:t xml:space="preserve"> mins)</w:t>
            </w:r>
          </w:p>
        </w:tc>
        <w:tc>
          <w:tcPr>
            <w:tcW w:w="1473" w:type="dxa"/>
          </w:tcPr>
          <w:p w14:paraId="68FB3B0A" w14:textId="77777777" w:rsidR="00272466" w:rsidRPr="00263A1A" w:rsidRDefault="00272466" w:rsidP="00041F5F">
            <w:pPr>
              <w:spacing w:line="211" w:lineRule="auto"/>
              <w:rPr>
                <w:sz w:val="22"/>
                <w:szCs w:val="22"/>
              </w:rPr>
            </w:pPr>
            <w:r w:rsidRPr="00263A1A">
              <w:rPr>
                <w:sz w:val="22"/>
                <w:szCs w:val="22"/>
              </w:rPr>
              <w:t>Assurance</w:t>
            </w:r>
          </w:p>
          <w:p w14:paraId="0914CE2C" w14:textId="77777777" w:rsidR="00272466" w:rsidRPr="00263A1A" w:rsidRDefault="00272466" w:rsidP="00041F5F">
            <w:pPr>
              <w:spacing w:line="211" w:lineRule="auto"/>
              <w:rPr>
                <w:sz w:val="22"/>
                <w:szCs w:val="22"/>
              </w:rPr>
            </w:pPr>
          </w:p>
          <w:p w14:paraId="7E3611CC" w14:textId="77777777" w:rsidR="00272466" w:rsidRPr="00263A1A" w:rsidRDefault="00272466" w:rsidP="00041F5F">
            <w:pPr>
              <w:spacing w:line="211" w:lineRule="auto"/>
              <w:rPr>
                <w:sz w:val="22"/>
                <w:szCs w:val="22"/>
              </w:rPr>
            </w:pPr>
          </w:p>
        </w:tc>
        <w:tc>
          <w:tcPr>
            <w:tcW w:w="1735" w:type="dxa"/>
          </w:tcPr>
          <w:p w14:paraId="7B55B891" w14:textId="77777777" w:rsidR="00272466" w:rsidRPr="00263A1A" w:rsidRDefault="00272466" w:rsidP="00041F5F">
            <w:pPr>
              <w:spacing w:line="211" w:lineRule="auto"/>
              <w:rPr>
                <w:sz w:val="22"/>
                <w:szCs w:val="22"/>
              </w:rPr>
            </w:pPr>
            <w:r w:rsidRPr="00263A1A">
              <w:rPr>
                <w:sz w:val="22"/>
                <w:szCs w:val="22"/>
              </w:rPr>
              <w:t>Enclosure</w:t>
            </w:r>
          </w:p>
        </w:tc>
        <w:tc>
          <w:tcPr>
            <w:tcW w:w="1755" w:type="dxa"/>
          </w:tcPr>
          <w:p w14:paraId="22967D73" w14:textId="77777777" w:rsidR="00272466" w:rsidRPr="00033075" w:rsidRDefault="00272466" w:rsidP="00041F5F">
            <w:pPr>
              <w:spacing w:line="211" w:lineRule="auto"/>
              <w:rPr>
                <w:sz w:val="22"/>
                <w:szCs w:val="22"/>
              </w:rPr>
            </w:pPr>
            <w:r w:rsidRPr="00263A1A">
              <w:rPr>
                <w:sz w:val="22"/>
                <w:szCs w:val="22"/>
              </w:rPr>
              <w:t>Chair Q&amp;SC – Dr Andrew Catto</w:t>
            </w:r>
            <w:r w:rsidRPr="00033075">
              <w:rPr>
                <w:sz w:val="22"/>
                <w:szCs w:val="22"/>
              </w:rPr>
              <w:t xml:space="preserve"> </w:t>
            </w:r>
          </w:p>
          <w:p w14:paraId="0257787A" w14:textId="77777777" w:rsidR="00272466" w:rsidRPr="00033075" w:rsidRDefault="00272466" w:rsidP="00041F5F">
            <w:pPr>
              <w:spacing w:line="211" w:lineRule="auto"/>
              <w:rPr>
                <w:sz w:val="22"/>
                <w:szCs w:val="22"/>
              </w:rPr>
            </w:pPr>
            <w:r w:rsidRPr="00033075">
              <w:rPr>
                <w:sz w:val="22"/>
                <w:szCs w:val="22"/>
              </w:rPr>
              <w:t xml:space="preserve"> </w:t>
            </w:r>
          </w:p>
        </w:tc>
      </w:tr>
      <w:tr w:rsidR="00F802DB" w:rsidRPr="00D27C5A" w14:paraId="6E8C1331" w14:textId="77777777" w:rsidTr="00F802DB">
        <w:tc>
          <w:tcPr>
            <w:tcW w:w="955" w:type="dxa"/>
          </w:tcPr>
          <w:p w14:paraId="0CFBB529" w14:textId="02D7C5FE" w:rsidR="00F802DB" w:rsidRDefault="00F802DB" w:rsidP="00041F5F">
            <w:pPr>
              <w:spacing w:line="211" w:lineRule="auto"/>
              <w:rPr>
                <w:sz w:val="22"/>
                <w:szCs w:val="22"/>
              </w:rPr>
            </w:pPr>
            <w:r w:rsidRPr="00F802DB">
              <w:rPr>
                <w:sz w:val="22"/>
                <w:szCs w:val="22"/>
              </w:rPr>
              <w:t>122.3</w:t>
            </w:r>
          </w:p>
        </w:tc>
        <w:tc>
          <w:tcPr>
            <w:tcW w:w="3179" w:type="dxa"/>
          </w:tcPr>
          <w:p w14:paraId="57A4DC13" w14:textId="77777777" w:rsidR="00F802DB" w:rsidRPr="00F802DB" w:rsidRDefault="00F802DB" w:rsidP="00F802DB">
            <w:pPr>
              <w:spacing w:line="211" w:lineRule="auto"/>
              <w:rPr>
                <w:sz w:val="22"/>
                <w:szCs w:val="22"/>
              </w:rPr>
            </w:pPr>
            <w:r w:rsidRPr="00F802DB">
              <w:rPr>
                <w:sz w:val="22"/>
                <w:szCs w:val="22"/>
              </w:rPr>
              <w:t>Finance and Performance Committee (FPC) – Chair Assurance Report</w:t>
            </w:r>
          </w:p>
          <w:p w14:paraId="2F61952D" w14:textId="77777777" w:rsidR="00F802DB" w:rsidRPr="00263A1A" w:rsidRDefault="00F802DB" w:rsidP="00041F5F">
            <w:pPr>
              <w:spacing w:line="211" w:lineRule="auto"/>
              <w:rPr>
                <w:sz w:val="22"/>
                <w:szCs w:val="22"/>
              </w:rPr>
            </w:pPr>
          </w:p>
        </w:tc>
        <w:tc>
          <w:tcPr>
            <w:tcW w:w="952" w:type="dxa"/>
          </w:tcPr>
          <w:p w14:paraId="03B4EB22" w14:textId="77777777" w:rsidR="00F802DB" w:rsidRPr="00F802DB" w:rsidRDefault="00F802DB" w:rsidP="00F802DB">
            <w:pPr>
              <w:spacing w:line="211" w:lineRule="auto"/>
              <w:rPr>
                <w:sz w:val="22"/>
                <w:szCs w:val="22"/>
              </w:rPr>
            </w:pPr>
            <w:r w:rsidRPr="00F802DB">
              <w:rPr>
                <w:sz w:val="22"/>
                <w:szCs w:val="22"/>
              </w:rPr>
              <w:t>3.35</w:t>
            </w:r>
          </w:p>
          <w:p w14:paraId="4DA4AA6D" w14:textId="4EAD32D8" w:rsidR="00F802DB" w:rsidRDefault="00F802DB" w:rsidP="00F802DB">
            <w:pPr>
              <w:spacing w:line="211" w:lineRule="auto"/>
              <w:rPr>
                <w:sz w:val="22"/>
                <w:szCs w:val="22"/>
              </w:rPr>
            </w:pPr>
            <w:r w:rsidRPr="00F802DB">
              <w:rPr>
                <w:sz w:val="22"/>
                <w:szCs w:val="22"/>
              </w:rPr>
              <w:t>(5 mins)</w:t>
            </w:r>
          </w:p>
        </w:tc>
        <w:tc>
          <w:tcPr>
            <w:tcW w:w="1473" w:type="dxa"/>
          </w:tcPr>
          <w:p w14:paraId="1460E557" w14:textId="77777777" w:rsidR="00F802DB" w:rsidRPr="00F802DB" w:rsidRDefault="00F802DB" w:rsidP="00F802DB">
            <w:pPr>
              <w:spacing w:line="211" w:lineRule="auto"/>
              <w:rPr>
                <w:sz w:val="22"/>
                <w:szCs w:val="22"/>
              </w:rPr>
            </w:pPr>
            <w:r w:rsidRPr="00F802DB">
              <w:rPr>
                <w:sz w:val="22"/>
                <w:szCs w:val="22"/>
              </w:rPr>
              <w:t>Assurance</w:t>
            </w:r>
          </w:p>
          <w:p w14:paraId="412AF196" w14:textId="77777777" w:rsidR="00F802DB" w:rsidRPr="00263A1A" w:rsidRDefault="00F802DB" w:rsidP="00041F5F">
            <w:pPr>
              <w:spacing w:line="211" w:lineRule="auto"/>
              <w:rPr>
                <w:sz w:val="22"/>
                <w:szCs w:val="22"/>
              </w:rPr>
            </w:pPr>
          </w:p>
        </w:tc>
        <w:tc>
          <w:tcPr>
            <w:tcW w:w="1735" w:type="dxa"/>
          </w:tcPr>
          <w:p w14:paraId="2AB1A9B8" w14:textId="77777777" w:rsidR="00F802DB" w:rsidRPr="00F802DB" w:rsidRDefault="00F802DB" w:rsidP="00F802DB">
            <w:pPr>
              <w:spacing w:line="211" w:lineRule="auto"/>
              <w:rPr>
                <w:sz w:val="22"/>
                <w:szCs w:val="22"/>
              </w:rPr>
            </w:pPr>
            <w:r w:rsidRPr="00F802DB">
              <w:rPr>
                <w:sz w:val="22"/>
                <w:szCs w:val="22"/>
              </w:rPr>
              <w:t>Enclosure</w:t>
            </w:r>
          </w:p>
          <w:p w14:paraId="2782E71A" w14:textId="77777777" w:rsidR="00F802DB" w:rsidRPr="00263A1A" w:rsidRDefault="00F802DB" w:rsidP="00041F5F">
            <w:pPr>
              <w:spacing w:line="211" w:lineRule="auto"/>
              <w:rPr>
                <w:sz w:val="22"/>
                <w:szCs w:val="22"/>
              </w:rPr>
            </w:pPr>
          </w:p>
        </w:tc>
        <w:tc>
          <w:tcPr>
            <w:tcW w:w="1755" w:type="dxa"/>
          </w:tcPr>
          <w:p w14:paraId="0D02E5D7" w14:textId="77777777" w:rsidR="00F802DB" w:rsidRPr="00F802DB" w:rsidRDefault="00F802DB" w:rsidP="00F802DB">
            <w:pPr>
              <w:spacing w:line="211" w:lineRule="auto"/>
              <w:rPr>
                <w:sz w:val="22"/>
                <w:szCs w:val="22"/>
              </w:rPr>
            </w:pPr>
            <w:r w:rsidRPr="00F802DB">
              <w:rPr>
                <w:sz w:val="22"/>
                <w:szCs w:val="22"/>
              </w:rPr>
              <w:t xml:space="preserve">Chair FPC - Richard </w:t>
            </w:r>
            <w:proofErr w:type="spellStart"/>
            <w:r w:rsidRPr="00F802DB">
              <w:rPr>
                <w:sz w:val="22"/>
                <w:szCs w:val="22"/>
              </w:rPr>
              <w:t>Oirschot</w:t>
            </w:r>
            <w:proofErr w:type="spellEnd"/>
          </w:p>
          <w:p w14:paraId="63E8A197" w14:textId="77777777" w:rsidR="00F802DB" w:rsidRPr="00263A1A" w:rsidRDefault="00F802DB" w:rsidP="00041F5F">
            <w:pPr>
              <w:spacing w:line="211" w:lineRule="auto"/>
              <w:rPr>
                <w:sz w:val="22"/>
                <w:szCs w:val="22"/>
              </w:rPr>
            </w:pPr>
          </w:p>
        </w:tc>
      </w:tr>
      <w:tr w:rsidR="0029006F" w:rsidRPr="00D27C5A" w14:paraId="417B578E" w14:textId="77777777" w:rsidTr="00F802DB">
        <w:tc>
          <w:tcPr>
            <w:tcW w:w="955" w:type="dxa"/>
          </w:tcPr>
          <w:p w14:paraId="411AC9D7" w14:textId="1DEB601E" w:rsidR="00272466" w:rsidRPr="005F271E" w:rsidRDefault="000269B7" w:rsidP="00272466">
            <w:pPr>
              <w:spacing w:line="216" w:lineRule="auto"/>
              <w:rPr>
                <w:sz w:val="22"/>
                <w:szCs w:val="22"/>
              </w:rPr>
            </w:pPr>
            <w:bookmarkStart w:id="13" w:name="_Hlk158287030"/>
            <w:r>
              <w:rPr>
                <w:sz w:val="22"/>
                <w:szCs w:val="22"/>
              </w:rPr>
              <w:t>12</w:t>
            </w:r>
            <w:r w:rsidR="00894009">
              <w:rPr>
                <w:sz w:val="22"/>
                <w:szCs w:val="22"/>
              </w:rPr>
              <w:t>2</w:t>
            </w:r>
            <w:r w:rsidR="00272466" w:rsidRPr="005F271E">
              <w:rPr>
                <w:sz w:val="22"/>
                <w:szCs w:val="22"/>
              </w:rPr>
              <w:t>.</w:t>
            </w:r>
            <w:r w:rsidR="002C258A">
              <w:rPr>
                <w:sz w:val="22"/>
                <w:szCs w:val="22"/>
              </w:rPr>
              <w:t>4</w:t>
            </w:r>
          </w:p>
        </w:tc>
        <w:tc>
          <w:tcPr>
            <w:tcW w:w="3179" w:type="dxa"/>
          </w:tcPr>
          <w:p w14:paraId="021B97AB" w14:textId="45421DB4" w:rsidR="00272466" w:rsidRDefault="00272466" w:rsidP="00272466">
            <w:pPr>
              <w:spacing w:line="216" w:lineRule="auto"/>
              <w:rPr>
                <w:sz w:val="22"/>
                <w:szCs w:val="22"/>
              </w:rPr>
            </w:pPr>
            <w:r w:rsidRPr="005F271E">
              <w:rPr>
                <w:rFonts w:cs="Arial"/>
                <w:sz w:val="22"/>
                <w:szCs w:val="22"/>
                <w:lang w:eastAsia="zh-CN"/>
              </w:rPr>
              <w:t>People and Culture Committee (P&amp;CC)</w:t>
            </w:r>
            <w:r w:rsidRPr="005F271E">
              <w:rPr>
                <w:sz w:val="22"/>
                <w:szCs w:val="22"/>
              </w:rPr>
              <w:t xml:space="preserve"> – Chair Assurance Report</w:t>
            </w:r>
          </w:p>
          <w:p w14:paraId="792B3736" w14:textId="77A6EE42" w:rsidR="00272466" w:rsidRDefault="00272466" w:rsidP="00FD1C4A">
            <w:pPr>
              <w:pStyle w:val="ListParagraph"/>
              <w:numPr>
                <w:ilvl w:val="0"/>
                <w:numId w:val="14"/>
              </w:numPr>
              <w:ind w:left="480"/>
              <w:rPr>
                <w:sz w:val="16"/>
                <w:szCs w:val="16"/>
              </w:rPr>
            </w:pPr>
            <w:r w:rsidRPr="00B1165D">
              <w:rPr>
                <w:sz w:val="16"/>
                <w:szCs w:val="16"/>
              </w:rPr>
              <w:t xml:space="preserve">Equality, Diversity and Inclusion (EDI) (EDI is now a standing item on this committee/board meeting as part of NHSE Equality Delivery </w:t>
            </w:r>
            <w:r w:rsidRPr="00B1165D">
              <w:rPr>
                <w:sz w:val="16"/>
                <w:szCs w:val="16"/>
              </w:rPr>
              <w:lastRenderedPageBreak/>
              <w:t>System and so EDI can be considered in all meetings and key decisions.  Please discuss and consider how this meeting/decision may impact EDI and record this e.g. have an adverse or positive impact on staff or patients with protected characteristics e.g. race, age, disability etc.)</w:t>
            </w:r>
          </w:p>
          <w:p w14:paraId="543C4B5B" w14:textId="5BCED666" w:rsidR="002137D0" w:rsidRPr="00662E4E" w:rsidRDefault="002137D0" w:rsidP="00041F5F">
            <w:pPr>
              <w:tabs>
                <w:tab w:val="left" w:pos="490"/>
              </w:tabs>
              <w:suppressAutoHyphens/>
              <w:rPr>
                <w:rFonts w:cs="Arial"/>
                <w:b/>
                <w:color w:val="FF0000"/>
                <w:sz w:val="22"/>
                <w:szCs w:val="22"/>
                <w:lang w:eastAsia="zh-CN"/>
              </w:rPr>
            </w:pPr>
          </w:p>
        </w:tc>
        <w:tc>
          <w:tcPr>
            <w:tcW w:w="952" w:type="dxa"/>
          </w:tcPr>
          <w:p w14:paraId="20ADBC16" w14:textId="4B641F3B" w:rsidR="00272466" w:rsidRDefault="000D356C" w:rsidP="00272466">
            <w:pPr>
              <w:spacing w:line="216" w:lineRule="auto"/>
              <w:rPr>
                <w:sz w:val="22"/>
                <w:szCs w:val="22"/>
              </w:rPr>
            </w:pPr>
            <w:r>
              <w:rPr>
                <w:sz w:val="22"/>
                <w:szCs w:val="22"/>
              </w:rPr>
              <w:lastRenderedPageBreak/>
              <w:t>3</w:t>
            </w:r>
            <w:r w:rsidR="00272466">
              <w:rPr>
                <w:sz w:val="22"/>
                <w:szCs w:val="22"/>
              </w:rPr>
              <w:t>.</w:t>
            </w:r>
            <w:r w:rsidR="00B949ED">
              <w:rPr>
                <w:sz w:val="22"/>
                <w:szCs w:val="22"/>
              </w:rPr>
              <w:t>4</w:t>
            </w:r>
            <w:r w:rsidR="002A5F5F">
              <w:rPr>
                <w:sz w:val="22"/>
                <w:szCs w:val="22"/>
              </w:rPr>
              <w:t>0</w:t>
            </w:r>
          </w:p>
          <w:p w14:paraId="011C9381" w14:textId="6AA37DC9" w:rsidR="00272466" w:rsidRPr="005F271E" w:rsidRDefault="00272466" w:rsidP="00272466">
            <w:pPr>
              <w:spacing w:line="216" w:lineRule="auto"/>
              <w:rPr>
                <w:color w:val="FF0000"/>
                <w:sz w:val="22"/>
                <w:szCs w:val="22"/>
              </w:rPr>
            </w:pPr>
            <w:r w:rsidRPr="00943ADF">
              <w:rPr>
                <w:sz w:val="22"/>
                <w:szCs w:val="22"/>
              </w:rPr>
              <w:t>(</w:t>
            </w:r>
            <w:r w:rsidR="00DB758C">
              <w:rPr>
                <w:sz w:val="22"/>
                <w:szCs w:val="22"/>
              </w:rPr>
              <w:t>10</w:t>
            </w:r>
            <w:r w:rsidRPr="00943ADF">
              <w:rPr>
                <w:sz w:val="22"/>
                <w:szCs w:val="22"/>
              </w:rPr>
              <w:t xml:space="preserve"> mins)</w:t>
            </w:r>
          </w:p>
        </w:tc>
        <w:tc>
          <w:tcPr>
            <w:tcW w:w="1473" w:type="dxa"/>
          </w:tcPr>
          <w:p w14:paraId="204937BB" w14:textId="3B585EA3" w:rsidR="00272466" w:rsidRPr="005F271E" w:rsidRDefault="00272466" w:rsidP="00272466">
            <w:pPr>
              <w:spacing w:line="216" w:lineRule="auto"/>
              <w:rPr>
                <w:sz w:val="22"/>
                <w:szCs w:val="22"/>
              </w:rPr>
            </w:pPr>
            <w:r w:rsidRPr="000018E2">
              <w:rPr>
                <w:sz w:val="22"/>
                <w:szCs w:val="22"/>
              </w:rPr>
              <w:t>A</w:t>
            </w:r>
            <w:r>
              <w:rPr>
                <w:sz w:val="22"/>
                <w:szCs w:val="22"/>
              </w:rPr>
              <w:t>ssurance</w:t>
            </w:r>
          </w:p>
        </w:tc>
        <w:tc>
          <w:tcPr>
            <w:tcW w:w="1735" w:type="dxa"/>
          </w:tcPr>
          <w:p w14:paraId="33EBD694" w14:textId="77777777" w:rsidR="00272466" w:rsidRPr="005F271E" w:rsidRDefault="00272466" w:rsidP="00272466">
            <w:pPr>
              <w:spacing w:line="216" w:lineRule="auto"/>
              <w:rPr>
                <w:sz w:val="22"/>
                <w:szCs w:val="22"/>
              </w:rPr>
            </w:pPr>
            <w:r w:rsidRPr="005F271E">
              <w:rPr>
                <w:sz w:val="22"/>
                <w:szCs w:val="22"/>
              </w:rPr>
              <w:t>Enclosure</w:t>
            </w:r>
          </w:p>
          <w:p w14:paraId="7993B6D7" w14:textId="77777777" w:rsidR="00272466" w:rsidRPr="005F271E" w:rsidRDefault="00272466" w:rsidP="00272466">
            <w:pPr>
              <w:spacing w:line="216" w:lineRule="auto"/>
              <w:rPr>
                <w:sz w:val="22"/>
                <w:szCs w:val="22"/>
              </w:rPr>
            </w:pPr>
          </w:p>
          <w:p w14:paraId="32DA5675" w14:textId="77777777" w:rsidR="00272466" w:rsidRPr="005F271E" w:rsidRDefault="00272466" w:rsidP="00272466">
            <w:pPr>
              <w:spacing w:line="216" w:lineRule="auto"/>
              <w:rPr>
                <w:sz w:val="22"/>
                <w:szCs w:val="22"/>
              </w:rPr>
            </w:pPr>
          </w:p>
        </w:tc>
        <w:tc>
          <w:tcPr>
            <w:tcW w:w="1755" w:type="dxa"/>
          </w:tcPr>
          <w:p w14:paraId="0D292494" w14:textId="2BECBB53" w:rsidR="00272466" w:rsidRDefault="00272466" w:rsidP="00272466">
            <w:pPr>
              <w:spacing w:line="216" w:lineRule="auto"/>
              <w:rPr>
                <w:sz w:val="22"/>
                <w:szCs w:val="22"/>
              </w:rPr>
            </w:pPr>
            <w:r w:rsidRPr="005F271E">
              <w:rPr>
                <w:sz w:val="22"/>
                <w:szCs w:val="22"/>
              </w:rPr>
              <w:t>Chair P&amp;CC – Claudia Sykes</w:t>
            </w:r>
          </w:p>
          <w:p w14:paraId="7D33A62F" w14:textId="483379CB" w:rsidR="00272466" w:rsidRPr="00033075" w:rsidRDefault="00272466" w:rsidP="00272466">
            <w:pPr>
              <w:spacing w:line="216" w:lineRule="auto"/>
              <w:rPr>
                <w:sz w:val="22"/>
                <w:szCs w:val="22"/>
              </w:rPr>
            </w:pPr>
          </w:p>
        </w:tc>
      </w:tr>
      <w:tr w:rsidR="00F802DB" w:rsidRPr="00D27C5A" w14:paraId="26D6D824" w14:textId="77777777" w:rsidTr="00F802DB">
        <w:tc>
          <w:tcPr>
            <w:tcW w:w="955" w:type="dxa"/>
          </w:tcPr>
          <w:p w14:paraId="2355FE14" w14:textId="366C1019" w:rsidR="00F802DB" w:rsidRDefault="00F802DB" w:rsidP="00272466">
            <w:pPr>
              <w:spacing w:line="216" w:lineRule="auto"/>
              <w:rPr>
                <w:sz w:val="22"/>
                <w:szCs w:val="22"/>
              </w:rPr>
            </w:pPr>
            <w:r w:rsidRPr="00F802DB">
              <w:rPr>
                <w:sz w:val="22"/>
                <w:szCs w:val="22"/>
              </w:rPr>
              <w:t>122.4.1</w:t>
            </w:r>
          </w:p>
        </w:tc>
        <w:tc>
          <w:tcPr>
            <w:tcW w:w="3179" w:type="dxa"/>
          </w:tcPr>
          <w:p w14:paraId="17325076" w14:textId="77777777" w:rsidR="00F802DB" w:rsidRPr="00F802DB" w:rsidRDefault="00F802DB" w:rsidP="00F802DB">
            <w:pPr>
              <w:spacing w:line="216" w:lineRule="auto"/>
              <w:rPr>
                <w:rFonts w:cs="Arial"/>
                <w:sz w:val="22"/>
                <w:szCs w:val="22"/>
                <w:lang w:eastAsia="zh-CN"/>
              </w:rPr>
            </w:pPr>
            <w:r w:rsidRPr="00F802DB">
              <w:rPr>
                <w:rFonts w:cs="Arial"/>
                <w:sz w:val="22"/>
                <w:szCs w:val="22"/>
                <w:lang w:eastAsia="zh-CN"/>
              </w:rPr>
              <w:t>10 Point Plan to improve resident doctors’ working lives</w:t>
            </w:r>
          </w:p>
          <w:p w14:paraId="35011896" w14:textId="77777777" w:rsidR="00F802DB" w:rsidRDefault="00F802DB" w:rsidP="00041F5F">
            <w:pPr>
              <w:spacing w:line="216" w:lineRule="auto"/>
              <w:rPr>
                <w:rFonts w:cs="Arial"/>
                <w:sz w:val="22"/>
                <w:szCs w:val="22"/>
                <w:lang w:eastAsia="zh-CN"/>
              </w:rPr>
            </w:pPr>
          </w:p>
        </w:tc>
        <w:tc>
          <w:tcPr>
            <w:tcW w:w="952" w:type="dxa"/>
          </w:tcPr>
          <w:p w14:paraId="06190BBC" w14:textId="77777777" w:rsidR="00F802DB" w:rsidRDefault="00F802DB" w:rsidP="00272466">
            <w:pPr>
              <w:spacing w:line="216" w:lineRule="auto"/>
              <w:rPr>
                <w:sz w:val="22"/>
                <w:szCs w:val="22"/>
              </w:rPr>
            </w:pPr>
          </w:p>
        </w:tc>
        <w:tc>
          <w:tcPr>
            <w:tcW w:w="1473" w:type="dxa"/>
          </w:tcPr>
          <w:p w14:paraId="09E3EB97" w14:textId="10E7BB0D" w:rsidR="00F802DB" w:rsidRDefault="00F802DB" w:rsidP="00272466">
            <w:pPr>
              <w:spacing w:line="216" w:lineRule="auto"/>
              <w:rPr>
                <w:sz w:val="22"/>
                <w:szCs w:val="22"/>
              </w:rPr>
            </w:pPr>
            <w:r w:rsidRPr="00F802DB">
              <w:rPr>
                <w:sz w:val="22"/>
                <w:szCs w:val="22"/>
              </w:rPr>
              <w:t>Discussion</w:t>
            </w:r>
          </w:p>
        </w:tc>
        <w:tc>
          <w:tcPr>
            <w:tcW w:w="1735" w:type="dxa"/>
          </w:tcPr>
          <w:p w14:paraId="082DBEF8" w14:textId="77777777" w:rsidR="00F802DB" w:rsidRPr="00F802DB" w:rsidRDefault="00F802DB" w:rsidP="00F802DB">
            <w:pPr>
              <w:spacing w:line="216" w:lineRule="auto"/>
              <w:rPr>
                <w:sz w:val="22"/>
                <w:szCs w:val="22"/>
              </w:rPr>
            </w:pPr>
            <w:r w:rsidRPr="00F802DB">
              <w:rPr>
                <w:sz w:val="22"/>
                <w:szCs w:val="22"/>
              </w:rPr>
              <w:t>Enclosure</w:t>
            </w:r>
          </w:p>
          <w:p w14:paraId="07D1AD7E" w14:textId="77777777" w:rsidR="00F802DB" w:rsidRPr="00041F5F" w:rsidRDefault="00F802DB" w:rsidP="00272466">
            <w:pPr>
              <w:spacing w:line="216" w:lineRule="auto"/>
              <w:rPr>
                <w:sz w:val="22"/>
                <w:szCs w:val="22"/>
              </w:rPr>
            </w:pPr>
          </w:p>
        </w:tc>
        <w:tc>
          <w:tcPr>
            <w:tcW w:w="1755" w:type="dxa"/>
          </w:tcPr>
          <w:p w14:paraId="11F95FA4" w14:textId="6BFF0B88" w:rsidR="00F802DB" w:rsidRDefault="00F802DB" w:rsidP="00272466">
            <w:pPr>
              <w:spacing w:line="216" w:lineRule="auto"/>
              <w:rPr>
                <w:sz w:val="22"/>
                <w:szCs w:val="22"/>
              </w:rPr>
            </w:pPr>
            <w:r w:rsidRPr="00F802DB">
              <w:rPr>
                <w:sz w:val="22"/>
                <w:szCs w:val="22"/>
              </w:rPr>
              <w:t>Acting CMO</w:t>
            </w:r>
          </w:p>
        </w:tc>
      </w:tr>
      <w:tr w:rsidR="0029006F" w:rsidRPr="00D27C5A" w14:paraId="429D9D18" w14:textId="77777777" w:rsidTr="00F802DB">
        <w:tc>
          <w:tcPr>
            <w:tcW w:w="955" w:type="dxa"/>
          </w:tcPr>
          <w:p w14:paraId="3683E3AD" w14:textId="4E5A9D10" w:rsidR="00272466" w:rsidRDefault="000269B7" w:rsidP="00272466">
            <w:pPr>
              <w:spacing w:line="216" w:lineRule="auto"/>
              <w:rPr>
                <w:sz w:val="22"/>
                <w:szCs w:val="22"/>
              </w:rPr>
            </w:pPr>
            <w:r>
              <w:rPr>
                <w:sz w:val="22"/>
                <w:szCs w:val="22"/>
              </w:rPr>
              <w:t>12</w:t>
            </w:r>
            <w:r w:rsidR="00894009">
              <w:rPr>
                <w:sz w:val="22"/>
                <w:szCs w:val="22"/>
              </w:rPr>
              <w:t>2</w:t>
            </w:r>
            <w:r w:rsidR="00272466">
              <w:rPr>
                <w:sz w:val="22"/>
                <w:szCs w:val="22"/>
              </w:rPr>
              <w:t>.</w:t>
            </w:r>
            <w:r w:rsidR="00DB758C">
              <w:rPr>
                <w:sz w:val="22"/>
                <w:szCs w:val="22"/>
              </w:rPr>
              <w:t>5</w:t>
            </w:r>
          </w:p>
        </w:tc>
        <w:tc>
          <w:tcPr>
            <w:tcW w:w="3179" w:type="dxa"/>
          </w:tcPr>
          <w:p w14:paraId="7CC22F26" w14:textId="29C48672" w:rsidR="00E5421A" w:rsidRPr="00041F5F" w:rsidRDefault="00272466" w:rsidP="00041F5F">
            <w:pPr>
              <w:spacing w:line="216" w:lineRule="auto"/>
              <w:rPr>
                <w:rFonts w:cs="Arial"/>
                <w:sz w:val="22"/>
                <w:szCs w:val="22"/>
                <w:lang w:eastAsia="zh-CN"/>
              </w:rPr>
            </w:pPr>
            <w:r>
              <w:rPr>
                <w:rFonts w:cs="Arial"/>
                <w:sz w:val="22"/>
                <w:szCs w:val="22"/>
                <w:lang w:eastAsia="zh-CN"/>
              </w:rPr>
              <w:t>Integrated Audit and Governance Committee (IAGC) – Chair Assurance Report</w:t>
            </w:r>
          </w:p>
        </w:tc>
        <w:tc>
          <w:tcPr>
            <w:tcW w:w="952" w:type="dxa"/>
          </w:tcPr>
          <w:p w14:paraId="3C273340" w14:textId="5B9FA41A" w:rsidR="00272466" w:rsidRDefault="000D356C" w:rsidP="00272466">
            <w:pPr>
              <w:spacing w:line="216" w:lineRule="auto"/>
              <w:rPr>
                <w:sz w:val="22"/>
                <w:szCs w:val="22"/>
              </w:rPr>
            </w:pPr>
            <w:r>
              <w:rPr>
                <w:sz w:val="22"/>
                <w:szCs w:val="22"/>
              </w:rPr>
              <w:t>3</w:t>
            </w:r>
            <w:r w:rsidR="00272466">
              <w:rPr>
                <w:sz w:val="22"/>
                <w:szCs w:val="22"/>
              </w:rPr>
              <w:t>.</w:t>
            </w:r>
            <w:r w:rsidR="000D6AA7">
              <w:rPr>
                <w:sz w:val="22"/>
                <w:szCs w:val="22"/>
              </w:rPr>
              <w:t>5</w:t>
            </w:r>
            <w:r w:rsidR="00DB758C">
              <w:rPr>
                <w:sz w:val="22"/>
                <w:szCs w:val="22"/>
              </w:rPr>
              <w:t>0</w:t>
            </w:r>
          </w:p>
          <w:p w14:paraId="4097B3B3" w14:textId="72D7E24E" w:rsidR="00272466" w:rsidRDefault="00272466" w:rsidP="00272466">
            <w:pPr>
              <w:spacing w:line="216" w:lineRule="auto"/>
              <w:rPr>
                <w:sz w:val="22"/>
                <w:szCs w:val="22"/>
              </w:rPr>
            </w:pPr>
            <w:r w:rsidRPr="00943ADF">
              <w:rPr>
                <w:sz w:val="22"/>
                <w:szCs w:val="22"/>
              </w:rPr>
              <w:t>(</w:t>
            </w:r>
            <w:r w:rsidR="00CF14FF">
              <w:rPr>
                <w:sz w:val="22"/>
                <w:szCs w:val="22"/>
              </w:rPr>
              <w:t>5</w:t>
            </w:r>
            <w:r w:rsidRPr="00943ADF">
              <w:rPr>
                <w:sz w:val="22"/>
                <w:szCs w:val="22"/>
              </w:rPr>
              <w:t xml:space="preserve"> mins)</w:t>
            </w:r>
          </w:p>
        </w:tc>
        <w:tc>
          <w:tcPr>
            <w:tcW w:w="1473" w:type="dxa"/>
          </w:tcPr>
          <w:p w14:paraId="42BD067E" w14:textId="77777777" w:rsidR="0029006F" w:rsidRDefault="00272466" w:rsidP="00272466">
            <w:pPr>
              <w:spacing w:line="216" w:lineRule="auto"/>
              <w:rPr>
                <w:sz w:val="22"/>
                <w:szCs w:val="22"/>
              </w:rPr>
            </w:pPr>
            <w:r>
              <w:rPr>
                <w:sz w:val="22"/>
                <w:szCs w:val="22"/>
              </w:rPr>
              <w:t>A</w:t>
            </w:r>
            <w:r w:rsidR="0029006F">
              <w:rPr>
                <w:sz w:val="22"/>
                <w:szCs w:val="22"/>
              </w:rPr>
              <w:t>ssurance</w:t>
            </w:r>
          </w:p>
          <w:p w14:paraId="44222B54" w14:textId="6C05AFC7" w:rsidR="00E440CE" w:rsidRDefault="00E440CE" w:rsidP="00272466">
            <w:pPr>
              <w:spacing w:line="216" w:lineRule="auto"/>
              <w:rPr>
                <w:sz w:val="22"/>
                <w:szCs w:val="22"/>
              </w:rPr>
            </w:pPr>
          </w:p>
          <w:p w14:paraId="16D5AD47" w14:textId="78373D81" w:rsidR="00272466" w:rsidRPr="000018E2" w:rsidRDefault="00272466" w:rsidP="00272466">
            <w:pPr>
              <w:spacing w:line="216" w:lineRule="auto"/>
              <w:rPr>
                <w:sz w:val="22"/>
                <w:szCs w:val="22"/>
              </w:rPr>
            </w:pPr>
          </w:p>
        </w:tc>
        <w:tc>
          <w:tcPr>
            <w:tcW w:w="1735" w:type="dxa"/>
          </w:tcPr>
          <w:p w14:paraId="1E6528B4" w14:textId="76E0661D" w:rsidR="00BE0648" w:rsidRDefault="00BE0648" w:rsidP="00272466">
            <w:pPr>
              <w:spacing w:line="216" w:lineRule="auto"/>
              <w:rPr>
                <w:sz w:val="22"/>
                <w:szCs w:val="22"/>
              </w:rPr>
            </w:pPr>
            <w:r w:rsidRPr="00041F5F">
              <w:rPr>
                <w:sz w:val="22"/>
                <w:szCs w:val="22"/>
              </w:rPr>
              <w:t>Verbal</w:t>
            </w:r>
          </w:p>
        </w:tc>
        <w:tc>
          <w:tcPr>
            <w:tcW w:w="1755" w:type="dxa"/>
          </w:tcPr>
          <w:p w14:paraId="27252906" w14:textId="3B85C7EC" w:rsidR="00272466" w:rsidRDefault="00272466" w:rsidP="00272466">
            <w:pPr>
              <w:spacing w:line="216" w:lineRule="auto"/>
              <w:rPr>
                <w:sz w:val="22"/>
                <w:szCs w:val="22"/>
              </w:rPr>
            </w:pPr>
            <w:r>
              <w:rPr>
                <w:sz w:val="22"/>
                <w:szCs w:val="22"/>
              </w:rPr>
              <w:t>Chair IAGC –</w:t>
            </w:r>
          </w:p>
          <w:p w14:paraId="29D745CD" w14:textId="64B236DA" w:rsidR="0052308A" w:rsidRPr="005F271E" w:rsidRDefault="00272466" w:rsidP="0029006F">
            <w:pPr>
              <w:spacing w:line="216" w:lineRule="auto"/>
              <w:rPr>
                <w:sz w:val="22"/>
                <w:szCs w:val="22"/>
              </w:rPr>
            </w:pPr>
            <w:r>
              <w:rPr>
                <w:sz w:val="22"/>
                <w:szCs w:val="22"/>
              </w:rPr>
              <w:t>Dr Olu Olasode</w:t>
            </w:r>
          </w:p>
        </w:tc>
      </w:tr>
      <w:bookmarkEnd w:id="13"/>
    </w:tbl>
    <w:p w14:paraId="71630349" w14:textId="119CB353" w:rsidR="00402210" w:rsidRDefault="00402210" w:rsidP="00402210">
      <w:pPr>
        <w:tabs>
          <w:tab w:val="left" w:pos="1092"/>
          <w:tab w:val="left" w:pos="5103"/>
          <w:tab w:val="left" w:pos="6096"/>
          <w:tab w:val="left" w:pos="7371"/>
          <w:tab w:val="left" w:pos="8647"/>
        </w:tabs>
        <w:rPr>
          <w:sz w:val="22"/>
          <w:szCs w:val="22"/>
        </w:rPr>
      </w:pPr>
    </w:p>
    <w:p w14:paraId="7E81EF5E" w14:textId="77777777" w:rsidR="00A61293" w:rsidRDefault="00A61293" w:rsidP="00DF1CEF">
      <w:pPr>
        <w:pStyle w:val="Heading1"/>
        <w:shd w:val="clear" w:color="auto" w:fill="DEEAF6" w:themeFill="accent5" w:themeFillTint="33"/>
        <w:spacing w:before="0" w:after="0"/>
      </w:pPr>
      <w:r>
        <w:t>CLOSING MATTERS</w:t>
      </w:r>
    </w:p>
    <w:p w14:paraId="59C8E00F" w14:textId="77777777" w:rsidR="005A224F" w:rsidRDefault="005A224F" w:rsidP="00DF1CEF">
      <w:pPr>
        <w:tabs>
          <w:tab w:val="left" w:pos="1092"/>
          <w:tab w:val="left" w:pos="5103"/>
          <w:tab w:val="left" w:pos="6096"/>
          <w:tab w:val="left" w:pos="7371"/>
          <w:tab w:val="left" w:pos="8647"/>
        </w:tabs>
        <w:rPr>
          <w:sz w:val="22"/>
          <w:szCs w:val="22"/>
        </w:rPr>
      </w:pPr>
    </w:p>
    <w:tbl>
      <w:tblPr>
        <w:tblStyle w:val="TableGridLight"/>
        <w:tblW w:w="0" w:type="auto"/>
        <w:tblLook w:val="04A0" w:firstRow="1" w:lastRow="0" w:firstColumn="1" w:lastColumn="0" w:noHBand="0" w:noVBand="1"/>
      </w:tblPr>
      <w:tblGrid>
        <w:gridCol w:w="846"/>
        <w:gridCol w:w="3260"/>
        <w:gridCol w:w="1049"/>
        <w:gridCol w:w="1440"/>
        <w:gridCol w:w="1680"/>
        <w:gridCol w:w="1774"/>
      </w:tblGrid>
      <w:tr w:rsidR="005A224F" w:rsidRPr="00D27C5A" w14:paraId="6DEB15A0" w14:textId="77777777" w:rsidTr="00146F37">
        <w:tc>
          <w:tcPr>
            <w:tcW w:w="846" w:type="dxa"/>
          </w:tcPr>
          <w:p w14:paraId="0A48837B" w14:textId="77777777" w:rsidR="005A224F" w:rsidRPr="00D27C5A" w:rsidRDefault="005A224F" w:rsidP="00DF1CEF">
            <w:pPr>
              <w:rPr>
                <w:b/>
                <w:sz w:val="22"/>
                <w:szCs w:val="22"/>
              </w:rPr>
            </w:pPr>
            <w:bookmarkStart w:id="14" w:name="_Hlk153459423"/>
            <w:bookmarkStart w:id="15" w:name="_Hlk144382964"/>
            <w:r w:rsidRPr="00D27C5A">
              <w:rPr>
                <w:b/>
                <w:sz w:val="22"/>
                <w:szCs w:val="22"/>
              </w:rPr>
              <w:t>No.</w:t>
            </w:r>
          </w:p>
        </w:tc>
        <w:tc>
          <w:tcPr>
            <w:tcW w:w="3260" w:type="dxa"/>
          </w:tcPr>
          <w:p w14:paraId="1AE8CBF8" w14:textId="77777777" w:rsidR="005A224F" w:rsidRPr="00D27C5A" w:rsidRDefault="005A224F" w:rsidP="00DF1CEF">
            <w:pPr>
              <w:rPr>
                <w:b/>
                <w:sz w:val="22"/>
                <w:szCs w:val="22"/>
              </w:rPr>
            </w:pPr>
            <w:r w:rsidRPr="00D27C5A">
              <w:rPr>
                <w:b/>
                <w:sz w:val="22"/>
                <w:szCs w:val="22"/>
              </w:rPr>
              <w:t>Item</w:t>
            </w:r>
          </w:p>
        </w:tc>
        <w:tc>
          <w:tcPr>
            <w:tcW w:w="1049" w:type="dxa"/>
          </w:tcPr>
          <w:p w14:paraId="6FE5AB1A" w14:textId="77777777" w:rsidR="005A224F" w:rsidRPr="00D27C5A" w:rsidRDefault="005A224F" w:rsidP="00DF1CEF">
            <w:pPr>
              <w:rPr>
                <w:b/>
                <w:sz w:val="22"/>
                <w:szCs w:val="22"/>
              </w:rPr>
            </w:pPr>
            <w:r w:rsidRPr="00D27C5A">
              <w:rPr>
                <w:b/>
                <w:sz w:val="22"/>
                <w:szCs w:val="22"/>
              </w:rPr>
              <w:t>Time</w:t>
            </w:r>
          </w:p>
        </w:tc>
        <w:tc>
          <w:tcPr>
            <w:tcW w:w="1440" w:type="dxa"/>
          </w:tcPr>
          <w:p w14:paraId="58E2059F" w14:textId="77777777" w:rsidR="005A224F" w:rsidRPr="00D27C5A" w:rsidRDefault="005A224F" w:rsidP="00DF1CEF">
            <w:pPr>
              <w:rPr>
                <w:b/>
                <w:sz w:val="22"/>
                <w:szCs w:val="22"/>
              </w:rPr>
            </w:pPr>
            <w:r w:rsidRPr="00D27C5A">
              <w:rPr>
                <w:b/>
                <w:sz w:val="22"/>
                <w:szCs w:val="22"/>
              </w:rPr>
              <w:t>Purpose</w:t>
            </w:r>
          </w:p>
        </w:tc>
        <w:tc>
          <w:tcPr>
            <w:tcW w:w="1680" w:type="dxa"/>
          </w:tcPr>
          <w:p w14:paraId="71FE844B" w14:textId="77777777" w:rsidR="005A224F" w:rsidRPr="00D27C5A" w:rsidRDefault="005A224F" w:rsidP="00DF1CEF">
            <w:pPr>
              <w:rPr>
                <w:b/>
                <w:sz w:val="22"/>
                <w:szCs w:val="22"/>
              </w:rPr>
            </w:pPr>
            <w:r w:rsidRPr="00D27C5A">
              <w:rPr>
                <w:b/>
                <w:sz w:val="22"/>
                <w:szCs w:val="22"/>
              </w:rPr>
              <w:t>Type</w:t>
            </w:r>
          </w:p>
        </w:tc>
        <w:tc>
          <w:tcPr>
            <w:tcW w:w="1774" w:type="dxa"/>
          </w:tcPr>
          <w:p w14:paraId="4C2621CA" w14:textId="77777777" w:rsidR="005A224F" w:rsidRPr="00D27C5A" w:rsidRDefault="005A224F" w:rsidP="00DF1CEF">
            <w:pPr>
              <w:rPr>
                <w:b/>
                <w:sz w:val="22"/>
                <w:szCs w:val="22"/>
              </w:rPr>
            </w:pPr>
            <w:r w:rsidRPr="00D27C5A">
              <w:rPr>
                <w:b/>
                <w:sz w:val="22"/>
                <w:szCs w:val="22"/>
              </w:rPr>
              <w:t>Presenter</w:t>
            </w:r>
          </w:p>
        </w:tc>
      </w:tr>
      <w:tr w:rsidR="005A224F" w:rsidRPr="00D27C5A" w14:paraId="14FF573F" w14:textId="77777777" w:rsidTr="00146F37">
        <w:tc>
          <w:tcPr>
            <w:tcW w:w="846" w:type="dxa"/>
          </w:tcPr>
          <w:p w14:paraId="6EA993C2" w14:textId="4FEE8320" w:rsidR="005A224F" w:rsidRPr="00D27C5A" w:rsidRDefault="0055122D" w:rsidP="00DF1CEF">
            <w:pPr>
              <w:rPr>
                <w:sz w:val="22"/>
                <w:szCs w:val="22"/>
              </w:rPr>
            </w:pPr>
            <w:bookmarkStart w:id="16" w:name="_Hlk140571440"/>
            <w:r>
              <w:rPr>
                <w:sz w:val="22"/>
                <w:szCs w:val="22"/>
              </w:rPr>
              <w:t>1</w:t>
            </w:r>
            <w:r w:rsidR="002044A5">
              <w:rPr>
                <w:sz w:val="22"/>
                <w:szCs w:val="22"/>
              </w:rPr>
              <w:t>2</w:t>
            </w:r>
            <w:r w:rsidR="00154D9E">
              <w:rPr>
                <w:sz w:val="22"/>
                <w:szCs w:val="22"/>
              </w:rPr>
              <w:t>3</w:t>
            </w:r>
          </w:p>
        </w:tc>
        <w:tc>
          <w:tcPr>
            <w:tcW w:w="3260" w:type="dxa"/>
          </w:tcPr>
          <w:p w14:paraId="7A966465" w14:textId="77777777" w:rsidR="005A224F" w:rsidRDefault="005A224F" w:rsidP="00DF1CEF">
            <w:pPr>
              <w:rPr>
                <w:rFonts w:cs="Arial"/>
                <w:color w:val="000000"/>
                <w:sz w:val="22"/>
                <w:szCs w:val="22"/>
                <w:lang w:eastAsia="zh-CN"/>
              </w:rPr>
            </w:pPr>
            <w:r>
              <w:rPr>
                <w:sz w:val="22"/>
                <w:szCs w:val="22"/>
              </w:rPr>
              <w:t>Any other business</w:t>
            </w:r>
          </w:p>
          <w:p w14:paraId="76967EAF" w14:textId="77777777" w:rsidR="005A224F" w:rsidRPr="005A224F" w:rsidRDefault="005A224F" w:rsidP="00DF1CEF">
            <w:pPr>
              <w:rPr>
                <w:rFonts w:cs="Arial"/>
                <w:bCs/>
                <w:sz w:val="22"/>
                <w:szCs w:val="22"/>
                <w:lang w:eastAsia="zh-CN"/>
              </w:rPr>
            </w:pPr>
          </w:p>
        </w:tc>
        <w:tc>
          <w:tcPr>
            <w:tcW w:w="1049" w:type="dxa"/>
          </w:tcPr>
          <w:p w14:paraId="09DAC2E5" w14:textId="559142B8" w:rsidR="005A224F" w:rsidRDefault="00DB758C" w:rsidP="00DF1CEF">
            <w:pPr>
              <w:rPr>
                <w:sz w:val="22"/>
                <w:szCs w:val="22"/>
              </w:rPr>
            </w:pPr>
            <w:r>
              <w:rPr>
                <w:sz w:val="22"/>
                <w:szCs w:val="22"/>
              </w:rPr>
              <w:t>3</w:t>
            </w:r>
            <w:r w:rsidR="003152D5">
              <w:rPr>
                <w:sz w:val="22"/>
                <w:szCs w:val="22"/>
              </w:rPr>
              <w:t>.</w:t>
            </w:r>
            <w:r>
              <w:rPr>
                <w:sz w:val="22"/>
                <w:szCs w:val="22"/>
              </w:rPr>
              <w:t>55</w:t>
            </w:r>
          </w:p>
          <w:p w14:paraId="5B7C3F27" w14:textId="77777777" w:rsidR="00D81591" w:rsidRDefault="00D81591" w:rsidP="00DF1CEF">
            <w:pPr>
              <w:rPr>
                <w:sz w:val="22"/>
                <w:szCs w:val="22"/>
              </w:rPr>
            </w:pPr>
            <w:r>
              <w:rPr>
                <w:sz w:val="22"/>
                <w:szCs w:val="22"/>
              </w:rPr>
              <w:t>(5 mins)</w:t>
            </w:r>
          </w:p>
          <w:p w14:paraId="0686F37E" w14:textId="10A66BA4" w:rsidR="00E863DE" w:rsidRPr="00D27C5A" w:rsidRDefault="00E863DE" w:rsidP="00DF1CEF">
            <w:pPr>
              <w:rPr>
                <w:sz w:val="22"/>
                <w:szCs w:val="22"/>
              </w:rPr>
            </w:pPr>
          </w:p>
        </w:tc>
        <w:tc>
          <w:tcPr>
            <w:tcW w:w="1440" w:type="dxa"/>
          </w:tcPr>
          <w:p w14:paraId="0237DC41" w14:textId="77777777" w:rsidR="005A224F" w:rsidRPr="00D27C5A" w:rsidRDefault="005A224F" w:rsidP="00DF1CEF">
            <w:pPr>
              <w:rPr>
                <w:sz w:val="22"/>
                <w:szCs w:val="22"/>
              </w:rPr>
            </w:pPr>
            <w:r>
              <w:rPr>
                <w:sz w:val="22"/>
                <w:szCs w:val="22"/>
              </w:rPr>
              <w:t>Discussion</w:t>
            </w:r>
          </w:p>
        </w:tc>
        <w:tc>
          <w:tcPr>
            <w:tcW w:w="1680" w:type="dxa"/>
          </w:tcPr>
          <w:p w14:paraId="340954EC" w14:textId="77777777" w:rsidR="005A224F" w:rsidRDefault="005A224F" w:rsidP="00DF1CEF">
            <w:pPr>
              <w:rPr>
                <w:sz w:val="22"/>
                <w:szCs w:val="22"/>
              </w:rPr>
            </w:pPr>
            <w:r>
              <w:rPr>
                <w:sz w:val="22"/>
                <w:szCs w:val="22"/>
              </w:rPr>
              <w:t>Verbal</w:t>
            </w:r>
          </w:p>
          <w:p w14:paraId="650BBB20" w14:textId="77777777" w:rsidR="005A224F" w:rsidRPr="00D27C5A" w:rsidRDefault="005A224F" w:rsidP="00DF1CEF">
            <w:pPr>
              <w:rPr>
                <w:sz w:val="22"/>
                <w:szCs w:val="22"/>
              </w:rPr>
            </w:pPr>
          </w:p>
        </w:tc>
        <w:tc>
          <w:tcPr>
            <w:tcW w:w="1774" w:type="dxa"/>
          </w:tcPr>
          <w:p w14:paraId="0E169FDB" w14:textId="77777777" w:rsidR="005A224F" w:rsidRPr="00D27C5A" w:rsidRDefault="005A224F" w:rsidP="00DF1CEF">
            <w:pPr>
              <w:rPr>
                <w:sz w:val="22"/>
                <w:szCs w:val="22"/>
              </w:rPr>
            </w:pPr>
            <w:r>
              <w:rPr>
                <w:sz w:val="22"/>
                <w:szCs w:val="22"/>
              </w:rPr>
              <w:t>All</w:t>
            </w:r>
          </w:p>
        </w:tc>
      </w:tr>
      <w:bookmarkEnd w:id="14"/>
      <w:bookmarkEnd w:id="16"/>
      <w:tr w:rsidR="005A224F" w:rsidRPr="00D27C5A" w14:paraId="7B29E30A" w14:textId="77777777" w:rsidTr="00146F37">
        <w:tc>
          <w:tcPr>
            <w:tcW w:w="846" w:type="dxa"/>
          </w:tcPr>
          <w:p w14:paraId="22C2D8B1" w14:textId="250FD242" w:rsidR="005A224F" w:rsidRPr="00D27C5A" w:rsidRDefault="0055122D" w:rsidP="00DF1CEF">
            <w:pPr>
              <w:rPr>
                <w:sz w:val="22"/>
                <w:szCs w:val="22"/>
              </w:rPr>
            </w:pPr>
            <w:r>
              <w:rPr>
                <w:sz w:val="22"/>
                <w:szCs w:val="22"/>
              </w:rPr>
              <w:t>1</w:t>
            </w:r>
            <w:r w:rsidR="002044A5">
              <w:rPr>
                <w:sz w:val="22"/>
                <w:szCs w:val="22"/>
              </w:rPr>
              <w:t>2</w:t>
            </w:r>
            <w:r w:rsidR="00154D9E">
              <w:rPr>
                <w:sz w:val="22"/>
                <w:szCs w:val="22"/>
              </w:rPr>
              <w:t>4</w:t>
            </w:r>
          </w:p>
        </w:tc>
        <w:tc>
          <w:tcPr>
            <w:tcW w:w="3260" w:type="dxa"/>
          </w:tcPr>
          <w:p w14:paraId="185F44F1" w14:textId="7D03E4CB" w:rsidR="000F5934" w:rsidRPr="00943ADF" w:rsidRDefault="005A224F" w:rsidP="00E049B3">
            <w:pPr>
              <w:rPr>
                <w:sz w:val="22"/>
                <w:szCs w:val="22"/>
              </w:rPr>
            </w:pPr>
            <w:r>
              <w:rPr>
                <w:sz w:val="22"/>
                <w:szCs w:val="22"/>
              </w:rPr>
              <w:t>Questions from the public</w:t>
            </w:r>
            <w:r w:rsidR="00B126CB">
              <w:rPr>
                <w:sz w:val="22"/>
                <w:szCs w:val="22"/>
              </w:rPr>
              <w:t xml:space="preserve"> </w:t>
            </w:r>
            <w:r w:rsidR="00765C5D">
              <w:rPr>
                <w:sz w:val="22"/>
                <w:szCs w:val="22"/>
              </w:rPr>
              <w:t>–</w:t>
            </w:r>
            <w:r w:rsidR="00B126CB">
              <w:rPr>
                <w:sz w:val="22"/>
                <w:szCs w:val="22"/>
              </w:rPr>
              <w:t xml:space="preserve"> </w:t>
            </w:r>
            <w:r w:rsidR="00765C5D">
              <w:rPr>
                <w:sz w:val="22"/>
                <w:szCs w:val="22"/>
              </w:rPr>
              <w:t>questions to be submitted in advance of meeting by 12.00 noon the day before meeting is held</w:t>
            </w:r>
          </w:p>
        </w:tc>
        <w:tc>
          <w:tcPr>
            <w:tcW w:w="1049" w:type="dxa"/>
          </w:tcPr>
          <w:p w14:paraId="481DF6AF" w14:textId="27CCA966" w:rsidR="005A224F" w:rsidRDefault="0029006F" w:rsidP="00DF1CEF">
            <w:pPr>
              <w:rPr>
                <w:sz w:val="22"/>
                <w:szCs w:val="22"/>
              </w:rPr>
            </w:pPr>
            <w:r>
              <w:rPr>
                <w:sz w:val="22"/>
                <w:szCs w:val="22"/>
              </w:rPr>
              <w:t>4</w:t>
            </w:r>
            <w:r w:rsidR="005C5675">
              <w:rPr>
                <w:sz w:val="22"/>
                <w:szCs w:val="22"/>
              </w:rPr>
              <w:t>.</w:t>
            </w:r>
            <w:r w:rsidR="00FD1440">
              <w:rPr>
                <w:sz w:val="22"/>
                <w:szCs w:val="22"/>
              </w:rPr>
              <w:t>0</w:t>
            </w:r>
            <w:r w:rsidR="00DB758C">
              <w:rPr>
                <w:sz w:val="22"/>
                <w:szCs w:val="22"/>
              </w:rPr>
              <w:t>0</w:t>
            </w:r>
          </w:p>
          <w:p w14:paraId="19E484F4" w14:textId="49EE7FA0" w:rsidR="00D81591" w:rsidRPr="00D27C5A" w:rsidRDefault="00D81591" w:rsidP="00DF1CEF">
            <w:pPr>
              <w:rPr>
                <w:sz w:val="22"/>
                <w:szCs w:val="22"/>
              </w:rPr>
            </w:pPr>
            <w:r>
              <w:rPr>
                <w:sz w:val="22"/>
                <w:szCs w:val="22"/>
              </w:rPr>
              <w:t>(15 mins)</w:t>
            </w:r>
          </w:p>
        </w:tc>
        <w:tc>
          <w:tcPr>
            <w:tcW w:w="1440" w:type="dxa"/>
          </w:tcPr>
          <w:p w14:paraId="6ECD4F57" w14:textId="77777777" w:rsidR="005A224F" w:rsidRPr="00D27C5A" w:rsidRDefault="005A224F" w:rsidP="00DF1CEF">
            <w:pPr>
              <w:rPr>
                <w:sz w:val="22"/>
                <w:szCs w:val="22"/>
              </w:rPr>
            </w:pPr>
            <w:r>
              <w:rPr>
                <w:sz w:val="22"/>
                <w:szCs w:val="22"/>
              </w:rPr>
              <w:t>Discussion</w:t>
            </w:r>
          </w:p>
        </w:tc>
        <w:tc>
          <w:tcPr>
            <w:tcW w:w="1680" w:type="dxa"/>
          </w:tcPr>
          <w:p w14:paraId="5569C07A" w14:textId="77777777" w:rsidR="005A224F" w:rsidRPr="00D27C5A" w:rsidRDefault="005A224F" w:rsidP="00DF1CEF">
            <w:pPr>
              <w:rPr>
                <w:sz w:val="22"/>
                <w:szCs w:val="22"/>
              </w:rPr>
            </w:pPr>
            <w:r>
              <w:rPr>
                <w:sz w:val="22"/>
                <w:szCs w:val="22"/>
              </w:rPr>
              <w:t>Verbal</w:t>
            </w:r>
          </w:p>
        </w:tc>
        <w:tc>
          <w:tcPr>
            <w:tcW w:w="1774" w:type="dxa"/>
          </w:tcPr>
          <w:p w14:paraId="5509FC88" w14:textId="77777777" w:rsidR="005A224F" w:rsidRPr="00D27C5A" w:rsidRDefault="005A224F" w:rsidP="00DF1CEF">
            <w:pPr>
              <w:rPr>
                <w:sz w:val="22"/>
                <w:szCs w:val="22"/>
              </w:rPr>
            </w:pPr>
            <w:r>
              <w:rPr>
                <w:sz w:val="22"/>
                <w:szCs w:val="22"/>
              </w:rPr>
              <w:t>All</w:t>
            </w:r>
          </w:p>
        </w:tc>
      </w:tr>
      <w:bookmarkEnd w:id="15"/>
    </w:tbl>
    <w:p w14:paraId="10F7FD95" w14:textId="77777777" w:rsidR="00A61293" w:rsidRDefault="00A61293" w:rsidP="00DF1CEF">
      <w:pPr>
        <w:tabs>
          <w:tab w:val="left" w:pos="1092"/>
          <w:tab w:val="left" w:pos="5103"/>
          <w:tab w:val="left" w:pos="6096"/>
          <w:tab w:val="left" w:pos="7371"/>
          <w:tab w:val="left" w:pos="8647"/>
        </w:tabs>
        <w:rPr>
          <w:sz w:val="22"/>
          <w:szCs w:val="22"/>
        </w:rPr>
      </w:pPr>
    </w:p>
    <w:p w14:paraId="14C7F5DA" w14:textId="41C87CA4" w:rsidR="00A61293" w:rsidRDefault="00A61293" w:rsidP="00DF1CEF">
      <w:pPr>
        <w:shd w:val="clear" w:color="auto" w:fill="DEEAF6" w:themeFill="accent5" w:themeFillTint="33"/>
        <w:jc w:val="both"/>
        <w:rPr>
          <w:color w:val="000000" w:themeColor="text1"/>
          <w:sz w:val="22"/>
          <w:szCs w:val="22"/>
        </w:rPr>
      </w:pPr>
      <w:r w:rsidRPr="00B52785">
        <w:rPr>
          <w:b/>
          <w:sz w:val="22"/>
          <w:szCs w:val="22"/>
        </w:rPr>
        <w:t xml:space="preserve">Date of Next </w:t>
      </w:r>
      <w:r w:rsidRPr="0029164D">
        <w:rPr>
          <w:b/>
          <w:color w:val="000000"/>
          <w:sz w:val="22"/>
          <w:szCs w:val="22"/>
        </w:rPr>
        <w:t>Meeting</w:t>
      </w:r>
      <w:r>
        <w:rPr>
          <w:b/>
          <w:color w:val="000000"/>
          <w:sz w:val="22"/>
          <w:szCs w:val="22"/>
        </w:rPr>
        <w:t xml:space="preserve">:  </w:t>
      </w:r>
      <w:r w:rsidRPr="00593092">
        <w:rPr>
          <w:color w:val="000000" w:themeColor="text1"/>
          <w:sz w:val="22"/>
          <w:szCs w:val="22"/>
        </w:rPr>
        <w:t>Thursday</w:t>
      </w:r>
      <w:r w:rsidR="00F5534B">
        <w:rPr>
          <w:color w:val="000000" w:themeColor="text1"/>
          <w:sz w:val="22"/>
          <w:szCs w:val="22"/>
        </w:rPr>
        <w:t xml:space="preserve"> </w:t>
      </w:r>
      <w:r w:rsidR="002429BC">
        <w:rPr>
          <w:color w:val="000000" w:themeColor="text1"/>
          <w:sz w:val="22"/>
          <w:szCs w:val="22"/>
        </w:rPr>
        <w:t>2 April</w:t>
      </w:r>
      <w:r w:rsidR="00F5534B">
        <w:rPr>
          <w:color w:val="000000" w:themeColor="text1"/>
          <w:sz w:val="22"/>
          <w:szCs w:val="22"/>
        </w:rPr>
        <w:t xml:space="preserve"> 2026</w:t>
      </w:r>
    </w:p>
    <w:p w14:paraId="2BC75E67" w14:textId="77777777" w:rsidR="00F5534B" w:rsidRPr="00593092" w:rsidRDefault="00F5534B" w:rsidP="00DF1CEF">
      <w:pPr>
        <w:shd w:val="clear" w:color="auto" w:fill="DEEAF6" w:themeFill="accent5" w:themeFillTint="33"/>
        <w:jc w:val="both"/>
        <w:rPr>
          <w:b/>
          <w:color w:val="000000" w:themeColor="text1"/>
          <w:sz w:val="22"/>
          <w:szCs w:val="22"/>
        </w:rPr>
      </w:pPr>
    </w:p>
    <w:p w14:paraId="1C0912A1" w14:textId="3FFEA264" w:rsidR="00355407" w:rsidRDefault="00355407" w:rsidP="00DF1CEF">
      <w:pPr>
        <w:jc w:val="both"/>
        <w:rPr>
          <w:color w:val="000000"/>
          <w:sz w:val="22"/>
          <w:szCs w:val="22"/>
        </w:rPr>
      </w:pPr>
    </w:p>
    <w:bookmarkStart w:id="17" w:name="_Hlk170293193"/>
    <w:p w14:paraId="4238FE38" w14:textId="06156B8B" w:rsidR="00CD6F78" w:rsidRPr="00CD6F78" w:rsidRDefault="00F802DB" w:rsidP="00CD6F78">
      <w:pPr>
        <w:suppressAutoHyphens/>
        <w:rPr>
          <w:color w:val="000000"/>
          <w:sz w:val="22"/>
          <w:szCs w:val="22"/>
        </w:rPr>
      </w:pPr>
      <w:r>
        <w:object w:dxaOrig="3816" w:dyaOrig="4320" w14:anchorId="48F8C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ur vision triangle outlines our vision for great healthcare from great people." style="width:471.2pt;height:342.9pt" o:ole="">
            <v:imagedata r:id="rId8" o:title=""/>
          </v:shape>
          <o:OLEObject Type="Embed" ProgID="PBrush" ShapeID="_x0000_i1025" DrawAspect="Content" ObjectID="_1831713297" r:id="rId9"/>
        </w:object>
      </w:r>
      <w:bookmarkEnd w:id="17"/>
    </w:p>
    <w:sectPr w:rsidR="00CD6F78" w:rsidRPr="00CD6F78" w:rsidSect="00CD6F78">
      <w:headerReference w:type="even" r:id="rId10"/>
      <w:headerReference w:type="default" r:id="rId11"/>
      <w:footerReference w:type="even" r:id="rId12"/>
      <w:footerReference w:type="default" r:id="rId13"/>
      <w:headerReference w:type="first" r:id="rId14"/>
      <w:pgSz w:w="11906" w:h="16838" w:code="9"/>
      <w:pgMar w:top="2109" w:right="707" w:bottom="426" w:left="1140" w:header="426"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FBA67" w14:textId="77777777" w:rsidR="00B949ED" w:rsidRDefault="00B949ED">
      <w:r>
        <w:separator/>
      </w:r>
    </w:p>
  </w:endnote>
  <w:endnote w:type="continuationSeparator" w:id="0">
    <w:p w14:paraId="3C4C7CD2" w14:textId="77777777" w:rsidR="00B949ED" w:rsidRDefault="00B9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DA8A" w14:textId="77777777" w:rsidR="00B949ED" w:rsidRDefault="00B949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8CA86F" w14:textId="77777777" w:rsidR="00B949ED" w:rsidRDefault="00B949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9BF7" w14:textId="77777777" w:rsidR="00B949ED" w:rsidRPr="00A009DB" w:rsidRDefault="00B949ED">
    <w:pPr>
      <w:pStyle w:val="Footer"/>
      <w:framePr w:wrap="around" w:vAnchor="text" w:hAnchor="margin" w:xAlign="center" w:y="1"/>
      <w:rPr>
        <w:rStyle w:val="PageNumber"/>
        <w:sz w:val="20"/>
      </w:rPr>
    </w:pPr>
  </w:p>
  <w:p w14:paraId="35B11604" w14:textId="77777777" w:rsidR="00B949ED" w:rsidRDefault="00B949ED" w:rsidP="0058335F">
    <w:pPr>
      <w:pStyle w:val="Footer"/>
      <w:tabs>
        <w:tab w:val="clear" w:pos="4320"/>
        <w:tab w:val="clear" w:pos="8640"/>
        <w:tab w:val="right" w:pos="9699"/>
      </w:tabs>
      <w:ind w:left="2880" w:right="360"/>
    </w:pPr>
    <w:r>
      <w:tab/>
    </w:r>
    <w:r>
      <w:tab/>
    </w:r>
    <w:r>
      <w:rPr>
        <w:noProof/>
      </w:rPr>
      <w:drawing>
        <wp:inline distT="0" distB="0" distL="0" distR="0" wp14:anchorId="5EC99145" wp14:editId="75D6DEE0">
          <wp:extent cx="965200" cy="717550"/>
          <wp:effectExtent l="0" t="0" r="6350" b="0"/>
          <wp:docPr id="6" name="Picture 6" descr="We Care master logo 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Care master logo PNG-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717550"/>
                  </a:xfrm>
                  <a:prstGeom prst="rect">
                    <a:avLst/>
                  </a:prstGeom>
                  <a:noFill/>
                  <a:ln>
                    <a:noFill/>
                  </a:ln>
                </pic:spPr>
              </pic:pic>
            </a:graphicData>
          </a:graphic>
        </wp:inline>
      </w:drawing>
    </w:r>
  </w:p>
  <w:p w14:paraId="65A675A3" w14:textId="77777777" w:rsidR="00B949ED" w:rsidRPr="00C02A8F" w:rsidRDefault="00B949ED" w:rsidP="009A77E0">
    <w:pPr>
      <w:pStyle w:val="Footer"/>
      <w:jc w:val="right"/>
      <w:rPr>
        <w:sz w:val="22"/>
        <w:szCs w:val="22"/>
      </w:rPr>
    </w:pPr>
    <w:r>
      <w:rPr>
        <w:sz w:val="22"/>
        <w:szCs w:val="22"/>
      </w:rPr>
      <w:tab/>
    </w:r>
    <w:r w:rsidRPr="00C02A8F">
      <w:rPr>
        <w:sz w:val="22"/>
        <w:szCs w:val="22"/>
      </w:rPr>
      <w:t xml:space="preserve">Page </w:t>
    </w:r>
    <w:r w:rsidRPr="00C02A8F">
      <w:rPr>
        <w:bCs/>
        <w:sz w:val="22"/>
        <w:szCs w:val="22"/>
      </w:rPr>
      <w:fldChar w:fldCharType="begin"/>
    </w:r>
    <w:r w:rsidRPr="00C02A8F">
      <w:rPr>
        <w:bCs/>
        <w:sz w:val="22"/>
        <w:szCs w:val="22"/>
      </w:rPr>
      <w:instrText xml:space="preserve"> PAGE </w:instrText>
    </w:r>
    <w:r w:rsidRPr="00C02A8F">
      <w:rPr>
        <w:bCs/>
        <w:sz w:val="22"/>
        <w:szCs w:val="22"/>
      </w:rPr>
      <w:fldChar w:fldCharType="separate"/>
    </w:r>
    <w:r>
      <w:rPr>
        <w:bCs/>
        <w:noProof/>
        <w:sz w:val="22"/>
        <w:szCs w:val="22"/>
      </w:rPr>
      <w:t>1</w:t>
    </w:r>
    <w:r w:rsidRPr="00C02A8F">
      <w:rPr>
        <w:bCs/>
        <w:sz w:val="22"/>
        <w:szCs w:val="22"/>
      </w:rPr>
      <w:fldChar w:fldCharType="end"/>
    </w:r>
    <w:r w:rsidRPr="00C02A8F">
      <w:rPr>
        <w:sz w:val="22"/>
        <w:szCs w:val="22"/>
      </w:rPr>
      <w:t xml:space="preserve"> of </w:t>
    </w:r>
    <w:r w:rsidRPr="00C02A8F">
      <w:rPr>
        <w:bCs/>
        <w:sz w:val="22"/>
        <w:szCs w:val="22"/>
      </w:rPr>
      <w:fldChar w:fldCharType="begin"/>
    </w:r>
    <w:r w:rsidRPr="00C02A8F">
      <w:rPr>
        <w:bCs/>
        <w:sz w:val="22"/>
        <w:szCs w:val="22"/>
      </w:rPr>
      <w:instrText xml:space="preserve"> NUMPAGES  </w:instrText>
    </w:r>
    <w:r w:rsidRPr="00C02A8F">
      <w:rPr>
        <w:bCs/>
        <w:sz w:val="22"/>
        <w:szCs w:val="22"/>
      </w:rPr>
      <w:fldChar w:fldCharType="separate"/>
    </w:r>
    <w:r>
      <w:rPr>
        <w:bCs/>
        <w:noProof/>
        <w:sz w:val="22"/>
        <w:szCs w:val="22"/>
      </w:rPr>
      <w:t>1</w:t>
    </w:r>
    <w:r w:rsidRPr="00C02A8F">
      <w:rPr>
        <w:bCs/>
        <w:sz w:val="22"/>
        <w:szCs w:val="22"/>
      </w:rPr>
      <w:fldChar w:fldCharType="end"/>
    </w:r>
  </w:p>
  <w:p w14:paraId="3DFBD46B" w14:textId="77777777" w:rsidR="00B949ED" w:rsidRDefault="00B949ED" w:rsidP="00337A7E">
    <w:pPr>
      <w:pStyle w:val="Footer"/>
      <w:ind w:right="36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65CCD" w14:textId="77777777" w:rsidR="00B949ED" w:rsidRDefault="00B949ED">
      <w:r>
        <w:separator/>
      </w:r>
    </w:p>
  </w:footnote>
  <w:footnote w:type="continuationSeparator" w:id="0">
    <w:p w14:paraId="11F14EBB" w14:textId="77777777" w:rsidR="00B949ED" w:rsidRDefault="00B94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42C12" w14:textId="10DE9FC1" w:rsidR="00B949ED" w:rsidRDefault="00B604AE">
    <w:pPr>
      <w:pStyle w:val="Header"/>
    </w:pPr>
    <w:r>
      <w:rPr>
        <w:noProof/>
      </w:rPr>
      <w:pict w14:anchorId="2B2A5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3.05pt;height:116.2pt;rotation:315;z-index:-251660800;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4C5DE" w14:textId="75E6C24F" w:rsidR="00B949ED" w:rsidRPr="00CD29AF" w:rsidRDefault="00F802DB" w:rsidP="00F802DB">
    <w:pPr>
      <w:pStyle w:val="Header"/>
      <w:jc w:val="right"/>
      <w:rPr>
        <w:b/>
        <w:color w:val="FF0000"/>
        <w:sz w:val="22"/>
        <w:szCs w:val="22"/>
      </w:rPr>
    </w:pPr>
    <w:r w:rsidRPr="00CD29AF">
      <w:rPr>
        <w:noProof/>
        <w:sz w:val="22"/>
        <w:szCs w:val="22"/>
      </w:rPr>
      <w:drawing>
        <wp:inline distT="0" distB="0" distL="0" distR="0" wp14:anchorId="299C79F2" wp14:editId="76199A0A">
          <wp:extent cx="2198423" cy="949960"/>
          <wp:effectExtent l="0" t="0" r="0"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a:extLst>
                      <a:ext uri="{28A0092B-C50C-407E-A947-70E740481C1C}">
                        <a14:useLocalDpi xmlns:a14="http://schemas.microsoft.com/office/drawing/2010/main" val="0"/>
                      </a:ext>
                    </a:extLst>
                  </a:blip>
                  <a:srcRect l="25270" t="14821" r="6263" b="19266"/>
                  <a:stretch/>
                </pic:blipFill>
                <pic:spPr bwMode="auto">
                  <a:xfrm>
                    <a:off x="0" y="0"/>
                    <a:ext cx="2200869" cy="951017"/>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35D2" w14:textId="0CBAFAB0" w:rsidR="00B949ED" w:rsidRDefault="00B604AE">
    <w:pPr>
      <w:pStyle w:val="Header"/>
    </w:pPr>
    <w:r>
      <w:rPr>
        <w:noProof/>
      </w:rPr>
      <w:pict w14:anchorId="2C6B7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3.05pt;height:116.2pt;rotation:315;z-index:-251661824;mso-position-horizontal:center;mso-position-horizontal-relative:margin;mso-position-vertical:center;mso-position-vertical-relative:margin" wrapcoords="21414 1254 17230 1254 17199 7386 15526 557 15278 2090 15185 4738 15154 4877 15030 6550 13822 2369 13202 418 13016 1254 11900 1394 11838 5435 10939 2648 10289 836 10196 1254 9080 1394 6911 1951 6632 1533 6043 975 5237 1394 5175 3345 4525 975 4277 1394 4215 5853 3037 1951 2572 836 2417 1394 2386 3345 2417 4041 1519 1812 1147 975 837 1394 558 2090 434 2369 341 3066 310 4041 124 4459 248 5853 992 10312 930 10452 496 12542 186 14772 93 16583 124 16583 217 17001 2510 17001 2634 17559 2727 16862 2758 11845 3192 13796 4525 17559 4618 17141 6012 17141 6632 16723 7035 15747 7097 15468 7283 14214 7500 11148 8181 14214 9390 17837 9576 17280 10754 16305 11032 15050 11404 16165 12117 17280 12210 16583 12210 10312 13357 15468 14224 18116 14410 17001 14627 17141 14751 16583 14968 13099 15464 12263 16549 16862 16890 16862 16797 15050 17230 16862 17540 16862 17571 12263 17757 10034 18439 9894 20298 16862 20608 17001 20639 16583 20639 10312 21166 3205 21383 3623 21507 3066 21507 1672 21414 1254" fillcolor="silver" stroked="f">
          <v:fill opacity=".5"/>
          <v:textpath style="font-family:&quot;Arial&quot;;font-size:1pt" string="2N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cs="Symbol" w:hint="default"/>
        <w:caps/>
        <w:color w:val="FF0000"/>
      </w:rPr>
    </w:lvl>
  </w:abstractNum>
  <w:abstractNum w:abstractNumId="1" w15:restartNumberingAfterBreak="0">
    <w:nsid w:val="00000004"/>
    <w:multiLevelType w:val="singleLevel"/>
    <w:tmpl w:val="0EF8B6A8"/>
    <w:lvl w:ilvl="0">
      <w:start w:val="1"/>
      <w:numFmt w:val="bullet"/>
      <w:lvlText w:val=""/>
      <w:lvlJc w:val="left"/>
      <w:pPr>
        <w:ind w:left="720" w:hanging="360"/>
      </w:pPr>
      <w:rPr>
        <w:rFonts w:ascii="Symbol" w:hAnsi="Symbol" w:hint="default"/>
        <w:caps/>
        <w:color w:val="FF0000"/>
        <w:lang w:eastAsia="en-GB"/>
      </w:rPr>
    </w:lvl>
  </w:abstractNum>
  <w:abstractNum w:abstractNumId="2" w15:restartNumberingAfterBreak="0">
    <w:nsid w:val="02040A61"/>
    <w:multiLevelType w:val="hybridMultilevel"/>
    <w:tmpl w:val="8AAC8668"/>
    <w:lvl w:ilvl="0" w:tplc="9B18807C">
      <w:start w:val="1"/>
      <w:numFmt w:val="bullet"/>
      <w:lvlText w:val=""/>
      <w:lvlJc w:val="left"/>
      <w:pPr>
        <w:ind w:left="24" w:hanging="360"/>
      </w:pPr>
      <w:rPr>
        <w:rFonts w:ascii="Symbol" w:hAnsi="Symbol" w:hint="default"/>
        <w:color w:val="FF0000"/>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3" w15:restartNumberingAfterBreak="0">
    <w:nsid w:val="02536113"/>
    <w:multiLevelType w:val="hybridMultilevel"/>
    <w:tmpl w:val="26D060E8"/>
    <w:lvl w:ilvl="0" w:tplc="9B18807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C86443"/>
    <w:multiLevelType w:val="hybridMultilevel"/>
    <w:tmpl w:val="49FC9BBC"/>
    <w:lvl w:ilvl="0" w:tplc="00000006">
      <w:start w:val="1"/>
      <w:numFmt w:val="bullet"/>
      <w:lvlText w:val=""/>
      <w:lvlJc w:val="left"/>
      <w:pPr>
        <w:ind w:left="720" w:hanging="360"/>
      </w:pPr>
      <w:rPr>
        <w:rFonts w:ascii="Symbol" w:hAnsi="Symbol" w:cs="Symbol" w:hint="default"/>
        <w:color w:val="FF0000"/>
        <w:sz w:val="22"/>
        <w:szCs w:val="22"/>
        <w:lang w:eastAsia="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D3688"/>
    <w:multiLevelType w:val="hybridMultilevel"/>
    <w:tmpl w:val="68AE3B0C"/>
    <w:lvl w:ilvl="0" w:tplc="B7F26CAA">
      <w:start w:val="1"/>
      <w:numFmt w:val="bullet"/>
      <w:lvlText w:val=""/>
      <w:lvlJc w:val="left"/>
      <w:pPr>
        <w:ind w:left="2160" w:hanging="360"/>
      </w:pPr>
      <w:rPr>
        <w:rFonts w:ascii="Symbol" w:hAnsi="Symbol" w:hint="default"/>
        <w:color w:val="auto"/>
        <w:sz w:val="22"/>
        <w:szCs w:val="22"/>
        <w:lang w:eastAsia="en-G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9A07E32"/>
    <w:multiLevelType w:val="hybridMultilevel"/>
    <w:tmpl w:val="1554B122"/>
    <w:lvl w:ilvl="0" w:tplc="B7F26CAA">
      <w:start w:val="1"/>
      <w:numFmt w:val="bullet"/>
      <w:lvlText w:val=""/>
      <w:lvlJc w:val="left"/>
      <w:pPr>
        <w:ind w:left="740" w:hanging="360"/>
      </w:pPr>
      <w:rPr>
        <w:rFonts w:ascii="Symbol" w:hAnsi="Symbol"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0A3D76EC"/>
    <w:multiLevelType w:val="hybridMultilevel"/>
    <w:tmpl w:val="034E2BA2"/>
    <w:lvl w:ilvl="0" w:tplc="B7F26CAA">
      <w:start w:val="1"/>
      <w:numFmt w:val="bullet"/>
      <w:lvlText w:val=""/>
      <w:lvlJc w:val="left"/>
      <w:pPr>
        <w:ind w:left="2160" w:hanging="360"/>
      </w:pPr>
      <w:rPr>
        <w:rFonts w:ascii="Symbol" w:hAnsi="Symbol" w:hint="default"/>
        <w:color w:val="auto"/>
        <w:sz w:val="22"/>
        <w:szCs w:val="22"/>
        <w:lang w:eastAsia="en-G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0E853801"/>
    <w:multiLevelType w:val="hybridMultilevel"/>
    <w:tmpl w:val="106444C4"/>
    <w:lvl w:ilvl="0" w:tplc="7B1418C2">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F41F91"/>
    <w:multiLevelType w:val="hybridMultilevel"/>
    <w:tmpl w:val="60EEFBF0"/>
    <w:lvl w:ilvl="0" w:tplc="B7F26C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00676"/>
    <w:multiLevelType w:val="hybridMultilevel"/>
    <w:tmpl w:val="1F00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1309B"/>
    <w:multiLevelType w:val="hybridMultilevel"/>
    <w:tmpl w:val="D4A0BB5C"/>
    <w:lvl w:ilvl="0" w:tplc="4C8E597A">
      <w:start w:val="1"/>
      <w:numFmt w:val="bullet"/>
      <w:lvlText w:val=""/>
      <w:lvlJc w:val="left"/>
      <w:pPr>
        <w:ind w:left="2160" w:hanging="360"/>
      </w:pPr>
      <w:rPr>
        <w:rFonts w:ascii="Symbol" w:hAnsi="Symbol" w:hint="default"/>
        <w:color w:val="FF0000"/>
        <w:sz w:val="22"/>
        <w:szCs w:val="22"/>
        <w:lang w:eastAsia="en-G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3E8008C"/>
    <w:multiLevelType w:val="hybridMultilevel"/>
    <w:tmpl w:val="50E01330"/>
    <w:lvl w:ilvl="0" w:tplc="754C6442">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CD0F42"/>
    <w:multiLevelType w:val="hybridMultilevel"/>
    <w:tmpl w:val="853CCBC6"/>
    <w:lvl w:ilvl="0" w:tplc="B7F26CAA">
      <w:start w:val="1"/>
      <w:numFmt w:val="bullet"/>
      <w:lvlText w:val=""/>
      <w:lvlJc w:val="left"/>
      <w:pPr>
        <w:ind w:left="720" w:hanging="360"/>
      </w:pPr>
      <w:rPr>
        <w:rFonts w:ascii="Symbol" w:hAnsi="Symbol" w:hint="default"/>
        <w:color w:val="auto"/>
        <w:sz w:val="22"/>
        <w:szCs w:val="22"/>
        <w:lang w:eastAsia="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4292"/>
    <w:multiLevelType w:val="hybridMultilevel"/>
    <w:tmpl w:val="2C52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B5C6D"/>
    <w:multiLevelType w:val="hybridMultilevel"/>
    <w:tmpl w:val="F10282F2"/>
    <w:lvl w:ilvl="0" w:tplc="9B18807C">
      <w:start w:val="1"/>
      <w:numFmt w:val="bullet"/>
      <w:lvlText w:val=""/>
      <w:lvlJc w:val="left"/>
      <w:pPr>
        <w:ind w:left="24" w:hanging="360"/>
      </w:pPr>
      <w:rPr>
        <w:rFonts w:ascii="Symbol" w:hAnsi="Symbol" w:hint="default"/>
        <w:color w:val="FF0000"/>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6" w15:restartNumberingAfterBreak="0">
    <w:nsid w:val="51AD3039"/>
    <w:multiLevelType w:val="hybridMultilevel"/>
    <w:tmpl w:val="625E417C"/>
    <w:lvl w:ilvl="0" w:tplc="AD647570">
      <w:start w:val="1"/>
      <w:numFmt w:val="bullet"/>
      <w:lvlText w:val=""/>
      <w:lvlJc w:val="left"/>
      <w:pPr>
        <w:ind w:left="1210" w:hanging="360"/>
      </w:pPr>
      <w:rPr>
        <w:rFonts w:ascii="Symbol" w:hAnsi="Symbol" w:cs="Symbol" w:hint="default"/>
        <w:color w:val="FF0000"/>
        <w:sz w:val="22"/>
        <w:szCs w:val="22"/>
        <w:lang w:eastAsia="en-GB"/>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7" w15:restartNumberingAfterBreak="0">
    <w:nsid w:val="56CA4A0D"/>
    <w:multiLevelType w:val="hybridMultilevel"/>
    <w:tmpl w:val="CFB8498E"/>
    <w:lvl w:ilvl="0" w:tplc="C16E52B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F10D55"/>
    <w:multiLevelType w:val="hybridMultilevel"/>
    <w:tmpl w:val="87CABE24"/>
    <w:lvl w:ilvl="0" w:tplc="22A8F390">
      <w:start w:val="1"/>
      <w:numFmt w:val="bullet"/>
      <w:lvlText w:val=""/>
      <w:lvlJc w:val="left"/>
      <w:pPr>
        <w:ind w:left="720" w:hanging="360"/>
      </w:pPr>
      <w:rPr>
        <w:rFonts w:ascii="Symbol" w:hAnsi="Symbol" w:hint="default"/>
        <w:color w:val="FF0000"/>
        <w:sz w:val="22"/>
        <w:szCs w:val="22"/>
        <w:lang w:eastAsia="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77A5A"/>
    <w:multiLevelType w:val="hybridMultilevel"/>
    <w:tmpl w:val="189C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793175"/>
    <w:multiLevelType w:val="hybridMultilevel"/>
    <w:tmpl w:val="3FFC14DA"/>
    <w:lvl w:ilvl="0" w:tplc="B7F26C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A328E"/>
    <w:multiLevelType w:val="hybridMultilevel"/>
    <w:tmpl w:val="F372F8B8"/>
    <w:lvl w:ilvl="0" w:tplc="559A65F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2123AB"/>
    <w:multiLevelType w:val="hybridMultilevel"/>
    <w:tmpl w:val="EDA6BF28"/>
    <w:lvl w:ilvl="0" w:tplc="0706BDCC">
      <w:start w:val="1"/>
      <w:numFmt w:val="bullet"/>
      <w:lvlText w:val=""/>
      <w:lvlJc w:val="left"/>
      <w:pPr>
        <w:ind w:left="1452" w:hanging="360"/>
      </w:pPr>
      <w:rPr>
        <w:rFonts w:ascii="Symbol" w:hAnsi="Symbol" w:hint="default"/>
        <w:color w:val="FF0000"/>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3" w15:restartNumberingAfterBreak="0">
    <w:nsid w:val="73960E9D"/>
    <w:multiLevelType w:val="hybridMultilevel"/>
    <w:tmpl w:val="6394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95626"/>
    <w:multiLevelType w:val="hybridMultilevel"/>
    <w:tmpl w:val="84B0B6B0"/>
    <w:lvl w:ilvl="0" w:tplc="00000002">
      <w:start w:val="1"/>
      <w:numFmt w:val="bullet"/>
      <w:lvlText w:val=""/>
      <w:lvlJc w:val="left"/>
      <w:pPr>
        <w:ind w:left="720" w:hanging="360"/>
      </w:pPr>
      <w:rPr>
        <w:rFonts w:ascii="Symbol" w:hAnsi="Symbol" w:cs="Symbol" w:hint="default"/>
        <w:caps/>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4"/>
  </w:num>
  <w:num w:numId="4">
    <w:abstractNumId w:val="3"/>
  </w:num>
  <w:num w:numId="5">
    <w:abstractNumId w:val="16"/>
  </w:num>
  <w:num w:numId="6">
    <w:abstractNumId w:val="1"/>
  </w:num>
  <w:num w:numId="7">
    <w:abstractNumId w:val="4"/>
  </w:num>
  <w:num w:numId="8">
    <w:abstractNumId w:val="17"/>
  </w:num>
  <w:num w:numId="9">
    <w:abstractNumId w:val="18"/>
  </w:num>
  <w:num w:numId="10">
    <w:abstractNumId w:val="22"/>
  </w:num>
  <w:num w:numId="11">
    <w:abstractNumId w:val="15"/>
  </w:num>
  <w:num w:numId="12">
    <w:abstractNumId w:val="11"/>
  </w:num>
  <w:num w:numId="13">
    <w:abstractNumId w:val="12"/>
  </w:num>
  <w:num w:numId="14">
    <w:abstractNumId w:val="13"/>
  </w:num>
  <w:num w:numId="15">
    <w:abstractNumId w:val="21"/>
  </w:num>
  <w:num w:numId="16">
    <w:abstractNumId w:val="6"/>
  </w:num>
  <w:num w:numId="17">
    <w:abstractNumId w:val="10"/>
  </w:num>
  <w:num w:numId="18">
    <w:abstractNumId w:val="14"/>
  </w:num>
  <w:num w:numId="19">
    <w:abstractNumId w:val="19"/>
  </w:num>
  <w:num w:numId="20">
    <w:abstractNumId w:val="5"/>
  </w:num>
  <w:num w:numId="21">
    <w:abstractNumId w:val="7"/>
  </w:num>
  <w:num w:numId="22">
    <w:abstractNumId w:val="9"/>
  </w:num>
  <w:num w:numId="23">
    <w:abstractNumId w:val="8"/>
  </w:num>
  <w:num w:numId="24">
    <w:abstractNumId w:val="20"/>
  </w:num>
  <w:num w:numId="2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91"/>
    <w:rsid w:val="0000177D"/>
    <w:rsid w:val="000018E2"/>
    <w:rsid w:val="00001958"/>
    <w:rsid w:val="000021C8"/>
    <w:rsid w:val="000029C7"/>
    <w:rsid w:val="00002F0F"/>
    <w:rsid w:val="000035DA"/>
    <w:rsid w:val="00003624"/>
    <w:rsid w:val="00003939"/>
    <w:rsid w:val="00003B08"/>
    <w:rsid w:val="00003D78"/>
    <w:rsid w:val="000040F9"/>
    <w:rsid w:val="00004341"/>
    <w:rsid w:val="000053E5"/>
    <w:rsid w:val="00005427"/>
    <w:rsid w:val="00005F5A"/>
    <w:rsid w:val="000062F7"/>
    <w:rsid w:val="0000682E"/>
    <w:rsid w:val="00006A65"/>
    <w:rsid w:val="00006D59"/>
    <w:rsid w:val="0000765A"/>
    <w:rsid w:val="00007A0D"/>
    <w:rsid w:val="000101BD"/>
    <w:rsid w:val="00010371"/>
    <w:rsid w:val="00010903"/>
    <w:rsid w:val="00010980"/>
    <w:rsid w:val="00011248"/>
    <w:rsid w:val="00011287"/>
    <w:rsid w:val="0001170F"/>
    <w:rsid w:val="00011746"/>
    <w:rsid w:val="000120D7"/>
    <w:rsid w:val="000126F0"/>
    <w:rsid w:val="0001292A"/>
    <w:rsid w:val="00012B0B"/>
    <w:rsid w:val="00012DF1"/>
    <w:rsid w:val="00012F00"/>
    <w:rsid w:val="00013826"/>
    <w:rsid w:val="00013A9B"/>
    <w:rsid w:val="00015804"/>
    <w:rsid w:val="00015CDD"/>
    <w:rsid w:val="0001624F"/>
    <w:rsid w:val="00016643"/>
    <w:rsid w:val="000166AE"/>
    <w:rsid w:val="00016732"/>
    <w:rsid w:val="00016E72"/>
    <w:rsid w:val="00017082"/>
    <w:rsid w:val="00017557"/>
    <w:rsid w:val="00017FD9"/>
    <w:rsid w:val="00020051"/>
    <w:rsid w:val="00020179"/>
    <w:rsid w:val="000207FE"/>
    <w:rsid w:val="0002101D"/>
    <w:rsid w:val="00021023"/>
    <w:rsid w:val="000212ED"/>
    <w:rsid w:val="000216C4"/>
    <w:rsid w:val="00021961"/>
    <w:rsid w:val="00021A0B"/>
    <w:rsid w:val="000228C0"/>
    <w:rsid w:val="000230DD"/>
    <w:rsid w:val="00023A31"/>
    <w:rsid w:val="000240F3"/>
    <w:rsid w:val="000242D4"/>
    <w:rsid w:val="00024542"/>
    <w:rsid w:val="00024ABB"/>
    <w:rsid w:val="000254AA"/>
    <w:rsid w:val="00026303"/>
    <w:rsid w:val="00026375"/>
    <w:rsid w:val="000264F2"/>
    <w:rsid w:val="000266CD"/>
    <w:rsid w:val="00026812"/>
    <w:rsid w:val="000269B7"/>
    <w:rsid w:val="00027353"/>
    <w:rsid w:val="000274DD"/>
    <w:rsid w:val="00027A25"/>
    <w:rsid w:val="00027D57"/>
    <w:rsid w:val="000304D9"/>
    <w:rsid w:val="000306C5"/>
    <w:rsid w:val="00030D3B"/>
    <w:rsid w:val="00030F1E"/>
    <w:rsid w:val="000318A2"/>
    <w:rsid w:val="00032D74"/>
    <w:rsid w:val="00033075"/>
    <w:rsid w:val="00033E3C"/>
    <w:rsid w:val="00034F65"/>
    <w:rsid w:val="00035605"/>
    <w:rsid w:val="00035828"/>
    <w:rsid w:val="00035AED"/>
    <w:rsid w:val="00035BA0"/>
    <w:rsid w:val="000362DE"/>
    <w:rsid w:val="00036904"/>
    <w:rsid w:val="00037AAE"/>
    <w:rsid w:val="00037AD6"/>
    <w:rsid w:val="00037DC7"/>
    <w:rsid w:val="00040C98"/>
    <w:rsid w:val="0004120F"/>
    <w:rsid w:val="00041888"/>
    <w:rsid w:val="00041BA5"/>
    <w:rsid w:val="00041F0D"/>
    <w:rsid w:val="00041F5F"/>
    <w:rsid w:val="0004242B"/>
    <w:rsid w:val="0004275D"/>
    <w:rsid w:val="00042820"/>
    <w:rsid w:val="0004351B"/>
    <w:rsid w:val="00043D1C"/>
    <w:rsid w:val="000447BD"/>
    <w:rsid w:val="00044E55"/>
    <w:rsid w:val="00044F37"/>
    <w:rsid w:val="00044F9D"/>
    <w:rsid w:val="00045210"/>
    <w:rsid w:val="0004579A"/>
    <w:rsid w:val="00045BA2"/>
    <w:rsid w:val="00046058"/>
    <w:rsid w:val="0004674F"/>
    <w:rsid w:val="00046C28"/>
    <w:rsid w:val="00046EA9"/>
    <w:rsid w:val="00047395"/>
    <w:rsid w:val="000476E8"/>
    <w:rsid w:val="00047899"/>
    <w:rsid w:val="00047B2D"/>
    <w:rsid w:val="00050738"/>
    <w:rsid w:val="0005082C"/>
    <w:rsid w:val="00050AF2"/>
    <w:rsid w:val="00051108"/>
    <w:rsid w:val="0005126B"/>
    <w:rsid w:val="000512E5"/>
    <w:rsid w:val="0005168C"/>
    <w:rsid w:val="00051838"/>
    <w:rsid w:val="00051D51"/>
    <w:rsid w:val="00051F3F"/>
    <w:rsid w:val="00052563"/>
    <w:rsid w:val="000525B8"/>
    <w:rsid w:val="00052D97"/>
    <w:rsid w:val="00052DB6"/>
    <w:rsid w:val="00053421"/>
    <w:rsid w:val="000534E9"/>
    <w:rsid w:val="00053559"/>
    <w:rsid w:val="00053EB1"/>
    <w:rsid w:val="00054401"/>
    <w:rsid w:val="00055064"/>
    <w:rsid w:val="00055E0A"/>
    <w:rsid w:val="00056880"/>
    <w:rsid w:val="0005753E"/>
    <w:rsid w:val="0005769E"/>
    <w:rsid w:val="00057BFD"/>
    <w:rsid w:val="00057FE9"/>
    <w:rsid w:val="00060E5C"/>
    <w:rsid w:val="00061175"/>
    <w:rsid w:val="00061519"/>
    <w:rsid w:val="000619B1"/>
    <w:rsid w:val="00062A40"/>
    <w:rsid w:val="000635C9"/>
    <w:rsid w:val="00063915"/>
    <w:rsid w:val="00063916"/>
    <w:rsid w:val="00063BA5"/>
    <w:rsid w:val="00063C3D"/>
    <w:rsid w:val="000651FA"/>
    <w:rsid w:val="00065B17"/>
    <w:rsid w:val="0006614C"/>
    <w:rsid w:val="00066C11"/>
    <w:rsid w:val="00066CF3"/>
    <w:rsid w:val="00067692"/>
    <w:rsid w:val="00067824"/>
    <w:rsid w:val="00071023"/>
    <w:rsid w:val="00071213"/>
    <w:rsid w:val="00071524"/>
    <w:rsid w:val="00071967"/>
    <w:rsid w:val="00071B9D"/>
    <w:rsid w:val="00071F39"/>
    <w:rsid w:val="000721BE"/>
    <w:rsid w:val="0007245D"/>
    <w:rsid w:val="00072AC5"/>
    <w:rsid w:val="00072CEC"/>
    <w:rsid w:val="000732B9"/>
    <w:rsid w:val="0007363C"/>
    <w:rsid w:val="00073675"/>
    <w:rsid w:val="000736A5"/>
    <w:rsid w:val="00074399"/>
    <w:rsid w:val="00074FE2"/>
    <w:rsid w:val="0007521E"/>
    <w:rsid w:val="00075298"/>
    <w:rsid w:val="00075590"/>
    <w:rsid w:val="00075804"/>
    <w:rsid w:val="00075863"/>
    <w:rsid w:val="00076674"/>
    <w:rsid w:val="000767C7"/>
    <w:rsid w:val="0007684E"/>
    <w:rsid w:val="00076B9F"/>
    <w:rsid w:val="00076DEC"/>
    <w:rsid w:val="00076E9B"/>
    <w:rsid w:val="00076E9C"/>
    <w:rsid w:val="00077170"/>
    <w:rsid w:val="000771B3"/>
    <w:rsid w:val="000775A1"/>
    <w:rsid w:val="00077C16"/>
    <w:rsid w:val="000809E9"/>
    <w:rsid w:val="00080C29"/>
    <w:rsid w:val="00080C32"/>
    <w:rsid w:val="00081977"/>
    <w:rsid w:val="00081B4B"/>
    <w:rsid w:val="00081E55"/>
    <w:rsid w:val="000822CE"/>
    <w:rsid w:val="00082468"/>
    <w:rsid w:val="000824C6"/>
    <w:rsid w:val="00082CBC"/>
    <w:rsid w:val="00083D5B"/>
    <w:rsid w:val="00083EED"/>
    <w:rsid w:val="00083F59"/>
    <w:rsid w:val="00084660"/>
    <w:rsid w:val="00084EB0"/>
    <w:rsid w:val="0008512B"/>
    <w:rsid w:val="0008533A"/>
    <w:rsid w:val="0008589C"/>
    <w:rsid w:val="00085D5C"/>
    <w:rsid w:val="0008647A"/>
    <w:rsid w:val="00086B26"/>
    <w:rsid w:val="00086C0C"/>
    <w:rsid w:val="00086DB0"/>
    <w:rsid w:val="000877CB"/>
    <w:rsid w:val="00087F8D"/>
    <w:rsid w:val="00090055"/>
    <w:rsid w:val="000903E4"/>
    <w:rsid w:val="00090AE3"/>
    <w:rsid w:val="0009157C"/>
    <w:rsid w:val="0009167A"/>
    <w:rsid w:val="00091CA7"/>
    <w:rsid w:val="00091D02"/>
    <w:rsid w:val="0009213A"/>
    <w:rsid w:val="0009291A"/>
    <w:rsid w:val="00093E22"/>
    <w:rsid w:val="0009456D"/>
    <w:rsid w:val="0009462E"/>
    <w:rsid w:val="0009532B"/>
    <w:rsid w:val="00096DD3"/>
    <w:rsid w:val="0009714E"/>
    <w:rsid w:val="000A02E4"/>
    <w:rsid w:val="000A0DBB"/>
    <w:rsid w:val="000A15E9"/>
    <w:rsid w:val="000A189C"/>
    <w:rsid w:val="000A24F1"/>
    <w:rsid w:val="000A2627"/>
    <w:rsid w:val="000A2795"/>
    <w:rsid w:val="000A2920"/>
    <w:rsid w:val="000A2D4C"/>
    <w:rsid w:val="000A2F8B"/>
    <w:rsid w:val="000A3457"/>
    <w:rsid w:val="000A38F4"/>
    <w:rsid w:val="000A3932"/>
    <w:rsid w:val="000A3982"/>
    <w:rsid w:val="000A4DF3"/>
    <w:rsid w:val="000A515C"/>
    <w:rsid w:val="000A58B6"/>
    <w:rsid w:val="000A597D"/>
    <w:rsid w:val="000A5CB1"/>
    <w:rsid w:val="000A602F"/>
    <w:rsid w:val="000A60BA"/>
    <w:rsid w:val="000A6A1A"/>
    <w:rsid w:val="000A6F00"/>
    <w:rsid w:val="000A746F"/>
    <w:rsid w:val="000A7540"/>
    <w:rsid w:val="000A76D1"/>
    <w:rsid w:val="000A7A3E"/>
    <w:rsid w:val="000A7A9E"/>
    <w:rsid w:val="000A7C96"/>
    <w:rsid w:val="000B026D"/>
    <w:rsid w:val="000B02C1"/>
    <w:rsid w:val="000B1DC9"/>
    <w:rsid w:val="000B2053"/>
    <w:rsid w:val="000B22AB"/>
    <w:rsid w:val="000B2CBE"/>
    <w:rsid w:val="000B345B"/>
    <w:rsid w:val="000B39A8"/>
    <w:rsid w:val="000B3B41"/>
    <w:rsid w:val="000B3D4E"/>
    <w:rsid w:val="000B3F52"/>
    <w:rsid w:val="000B4837"/>
    <w:rsid w:val="000B4C79"/>
    <w:rsid w:val="000B5C88"/>
    <w:rsid w:val="000B5DF3"/>
    <w:rsid w:val="000B631F"/>
    <w:rsid w:val="000B6374"/>
    <w:rsid w:val="000B67C0"/>
    <w:rsid w:val="000B7A97"/>
    <w:rsid w:val="000B7F09"/>
    <w:rsid w:val="000C0695"/>
    <w:rsid w:val="000C0740"/>
    <w:rsid w:val="000C1F03"/>
    <w:rsid w:val="000C2B5E"/>
    <w:rsid w:val="000C3541"/>
    <w:rsid w:val="000C3E1C"/>
    <w:rsid w:val="000C41CC"/>
    <w:rsid w:val="000C44D7"/>
    <w:rsid w:val="000C4903"/>
    <w:rsid w:val="000C49CB"/>
    <w:rsid w:val="000C4FE6"/>
    <w:rsid w:val="000C505A"/>
    <w:rsid w:val="000C5FAE"/>
    <w:rsid w:val="000C61A1"/>
    <w:rsid w:val="000C6502"/>
    <w:rsid w:val="000C6BCA"/>
    <w:rsid w:val="000C79B0"/>
    <w:rsid w:val="000C7E73"/>
    <w:rsid w:val="000C7E84"/>
    <w:rsid w:val="000C7F2A"/>
    <w:rsid w:val="000D01F9"/>
    <w:rsid w:val="000D06EF"/>
    <w:rsid w:val="000D1036"/>
    <w:rsid w:val="000D1DFE"/>
    <w:rsid w:val="000D22FB"/>
    <w:rsid w:val="000D2383"/>
    <w:rsid w:val="000D34D1"/>
    <w:rsid w:val="000D356C"/>
    <w:rsid w:val="000D3C64"/>
    <w:rsid w:val="000D40C7"/>
    <w:rsid w:val="000D452C"/>
    <w:rsid w:val="000D4541"/>
    <w:rsid w:val="000D476D"/>
    <w:rsid w:val="000D4B80"/>
    <w:rsid w:val="000D4E49"/>
    <w:rsid w:val="000D5A0B"/>
    <w:rsid w:val="000D5C21"/>
    <w:rsid w:val="000D5FF9"/>
    <w:rsid w:val="000D6AA7"/>
    <w:rsid w:val="000D6C31"/>
    <w:rsid w:val="000D7552"/>
    <w:rsid w:val="000E0145"/>
    <w:rsid w:val="000E03D8"/>
    <w:rsid w:val="000E07FE"/>
    <w:rsid w:val="000E0E38"/>
    <w:rsid w:val="000E135C"/>
    <w:rsid w:val="000E1FFE"/>
    <w:rsid w:val="000E2D78"/>
    <w:rsid w:val="000E3540"/>
    <w:rsid w:val="000E3566"/>
    <w:rsid w:val="000E3A19"/>
    <w:rsid w:val="000E3B94"/>
    <w:rsid w:val="000E3BA8"/>
    <w:rsid w:val="000E4408"/>
    <w:rsid w:val="000E4F1D"/>
    <w:rsid w:val="000E5499"/>
    <w:rsid w:val="000E5DEE"/>
    <w:rsid w:val="000E725B"/>
    <w:rsid w:val="000E752B"/>
    <w:rsid w:val="000E77A3"/>
    <w:rsid w:val="000F041B"/>
    <w:rsid w:val="000F1CBF"/>
    <w:rsid w:val="000F24CA"/>
    <w:rsid w:val="000F28F1"/>
    <w:rsid w:val="000F2A4E"/>
    <w:rsid w:val="000F3407"/>
    <w:rsid w:val="000F3F4C"/>
    <w:rsid w:val="000F440D"/>
    <w:rsid w:val="000F51EC"/>
    <w:rsid w:val="000F52CC"/>
    <w:rsid w:val="000F54FD"/>
    <w:rsid w:val="000F5934"/>
    <w:rsid w:val="000F6BA7"/>
    <w:rsid w:val="000F6CF0"/>
    <w:rsid w:val="000F6D89"/>
    <w:rsid w:val="000F7BFF"/>
    <w:rsid w:val="000F7FDE"/>
    <w:rsid w:val="00100816"/>
    <w:rsid w:val="001015EC"/>
    <w:rsid w:val="00101691"/>
    <w:rsid w:val="00101A0D"/>
    <w:rsid w:val="00101A7E"/>
    <w:rsid w:val="00101A84"/>
    <w:rsid w:val="0010233D"/>
    <w:rsid w:val="0010239A"/>
    <w:rsid w:val="001026B3"/>
    <w:rsid w:val="00102782"/>
    <w:rsid w:val="00102C4B"/>
    <w:rsid w:val="00102EC3"/>
    <w:rsid w:val="00103090"/>
    <w:rsid w:val="00103926"/>
    <w:rsid w:val="0010449A"/>
    <w:rsid w:val="00104788"/>
    <w:rsid w:val="0010571D"/>
    <w:rsid w:val="00105D6C"/>
    <w:rsid w:val="00106C56"/>
    <w:rsid w:val="00106CA5"/>
    <w:rsid w:val="00106D31"/>
    <w:rsid w:val="00106E77"/>
    <w:rsid w:val="00106F6B"/>
    <w:rsid w:val="00106FB4"/>
    <w:rsid w:val="0010778C"/>
    <w:rsid w:val="00107FC7"/>
    <w:rsid w:val="00110239"/>
    <w:rsid w:val="0011124C"/>
    <w:rsid w:val="00111352"/>
    <w:rsid w:val="001114D5"/>
    <w:rsid w:val="0011169B"/>
    <w:rsid w:val="00111917"/>
    <w:rsid w:val="00111FCD"/>
    <w:rsid w:val="001124DC"/>
    <w:rsid w:val="00112AC9"/>
    <w:rsid w:val="0011307C"/>
    <w:rsid w:val="00113558"/>
    <w:rsid w:val="00113665"/>
    <w:rsid w:val="00113D00"/>
    <w:rsid w:val="00113DA5"/>
    <w:rsid w:val="00113DCB"/>
    <w:rsid w:val="00114065"/>
    <w:rsid w:val="001141AC"/>
    <w:rsid w:val="001146A6"/>
    <w:rsid w:val="0011499E"/>
    <w:rsid w:val="001149EE"/>
    <w:rsid w:val="00115C76"/>
    <w:rsid w:val="00115E2C"/>
    <w:rsid w:val="00116074"/>
    <w:rsid w:val="00116165"/>
    <w:rsid w:val="001167BC"/>
    <w:rsid w:val="00117D18"/>
    <w:rsid w:val="0012006F"/>
    <w:rsid w:val="00120376"/>
    <w:rsid w:val="001216C5"/>
    <w:rsid w:val="00122373"/>
    <w:rsid w:val="001228BB"/>
    <w:rsid w:val="00122D6D"/>
    <w:rsid w:val="00122E98"/>
    <w:rsid w:val="00123765"/>
    <w:rsid w:val="00123CEF"/>
    <w:rsid w:val="00124821"/>
    <w:rsid w:val="001254E0"/>
    <w:rsid w:val="001261AE"/>
    <w:rsid w:val="0012670B"/>
    <w:rsid w:val="00126C49"/>
    <w:rsid w:val="00127279"/>
    <w:rsid w:val="001300CB"/>
    <w:rsid w:val="001301F4"/>
    <w:rsid w:val="00130312"/>
    <w:rsid w:val="0013046A"/>
    <w:rsid w:val="00130B45"/>
    <w:rsid w:val="001313DE"/>
    <w:rsid w:val="001314C3"/>
    <w:rsid w:val="00131BE3"/>
    <w:rsid w:val="00131D26"/>
    <w:rsid w:val="0013204C"/>
    <w:rsid w:val="001323B3"/>
    <w:rsid w:val="00132669"/>
    <w:rsid w:val="0013278D"/>
    <w:rsid w:val="0013360B"/>
    <w:rsid w:val="001342C3"/>
    <w:rsid w:val="00134CA6"/>
    <w:rsid w:val="001354D6"/>
    <w:rsid w:val="00135558"/>
    <w:rsid w:val="00135B4B"/>
    <w:rsid w:val="001362A4"/>
    <w:rsid w:val="001362C5"/>
    <w:rsid w:val="00137D8D"/>
    <w:rsid w:val="00137E35"/>
    <w:rsid w:val="00137FC8"/>
    <w:rsid w:val="00140703"/>
    <w:rsid w:val="00140D8D"/>
    <w:rsid w:val="00140FE3"/>
    <w:rsid w:val="001413B8"/>
    <w:rsid w:val="00141481"/>
    <w:rsid w:val="00141A35"/>
    <w:rsid w:val="001422A0"/>
    <w:rsid w:val="001423D0"/>
    <w:rsid w:val="001427CA"/>
    <w:rsid w:val="00142BC6"/>
    <w:rsid w:val="00142F14"/>
    <w:rsid w:val="001431FF"/>
    <w:rsid w:val="001437F6"/>
    <w:rsid w:val="00143CBC"/>
    <w:rsid w:val="00143E69"/>
    <w:rsid w:val="0014409C"/>
    <w:rsid w:val="0014446B"/>
    <w:rsid w:val="00144AD2"/>
    <w:rsid w:val="00144FD1"/>
    <w:rsid w:val="001455F4"/>
    <w:rsid w:val="001458B9"/>
    <w:rsid w:val="00145CA3"/>
    <w:rsid w:val="00146EF8"/>
    <w:rsid w:val="00146F37"/>
    <w:rsid w:val="00147094"/>
    <w:rsid w:val="001470F7"/>
    <w:rsid w:val="0014768C"/>
    <w:rsid w:val="00150234"/>
    <w:rsid w:val="0015037A"/>
    <w:rsid w:val="0015082A"/>
    <w:rsid w:val="00150835"/>
    <w:rsid w:val="00150D70"/>
    <w:rsid w:val="00150F63"/>
    <w:rsid w:val="0015105B"/>
    <w:rsid w:val="00151183"/>
    <w:rsid w:val="00151654"/>
    <w:rsid w:val="00151A0A"/>
    <w:rsid w:val="00151EC8"/>
    <w:rsid w:val="00152345"/>
    <w:rsid w:val="001526F8"/>
    <w:rsid w:val="00152722"/>
    <w:rsid w:val="00152AD9"/>
    <w:rsid w:val="001533E4"/>
    <w:rsid w:val="00153BAD"/>
    <w:rsid w:val="00153C7B"/>
    <w:rsid w:val="00153F26"/>
    <w:rsid w:val="001546CF"/>
    <w:rsid w:val="00154913"/>
    <w:rsid w:val="00154D31"/>
    <w:rsid w:val="00154D9E"/>
    <w:rsid w:val="0015516F"/>
    <w:rsid w:val="001553CC"/>
    <w:rsid w:val="00155665"/>
    <w:rsid w:val="00155925"/>
    <w:rsid w:val="00155ACA"/>
    <w:rsid w:val="00156484"/>
    <w:rsid w:val="0015682D"/>
    <w:rsid w:val="00156953"/>
    <w:rsid w:val="00156D79"/>
    <w:rsid w:val="00156DD4"/>
    <w:rsid w:val="00156E49"/>
    <w:rsid w:val="00157A9D"/>
    <w:rsid w:val="00157E41"/>
    <w:rsid w:val="001603A3"/>
    <w:rsid w:val="0016048C"/>
    <w:rsid w:val="00160DC7"/>
    <w:rsid w:val="00160F29"/>
    <w:rsid w:val="001612B8"/>
    <w:rsid w:val="0016154F"/>
    <w:rsid w:val="0016175F"/>
    <w:rsid w:val="00162CCB"/>
    <w:rsid w:val="00163075"/>
    <w:rsid w:val="00163690"/>
    <w:rsid w:val="00164526"/>
    <w:rsid w:val="0016540F"/>
    <w:rsid w:val="0016593F"/>
    <w:rsid w:val="001659FB"/>
    <w:rsid w:val="00165FE5"/>
    <w:rsid w:val="0016608E"/>
    <w:rsid w:val="001665FF"/>
    <w:rsid w:val="00166F7C"/>
    <w:rsid w:val="00167E35"/>
    <w:rsid w:val="00171559"/>
    <w:rsid w:val="0017199C"/>
    <w:rsid w:val="00171FF2"/>
    <w:rsid w:val="001724C7"/>
    <w:rsid w:val="00172ABF"/>
    <w:rsid w:val="0017348B"/>
    <w:rsid w:val="00173A4A"/>
    <w:rsid w:val="00173C76"/>
    <w:rsid w:val="00173F79"/>
    <w:rsid w:val="00174845"/>
    <w:rsid w:val="001748C5"/>
    <w:rsid w:val="00174E33"/>
    <w:rsid w:val="00175773"/>
    <w:rsid w:val="00175A91"/>
    <w:rsid w:val="00176222"/>
    <w:rsid w:val="001763B5"/>
    <w:rsid w:val="00176453"/>
    <w:rsid w:val="001765D2"/>
    <w:rsid w:val="001768F0"/>
    <w:rsid w:val="001769EB"/>
    <w:rsid w:val="001771B2"/>
    <w:rsid w:val="0017753C"/>
    <w:rsid w:val="0017770E"/>
    <w:rsid w:val="00177973"/>
    <w:rsid w:val="00177B40"/>
    <w:rsid w:val="00177D0B"/>
    <w:rsid w:val="00177FE8"/>
    <w:rsid w:val="001800CA"/>
    <w:rsid w:val="00180C98"/>
    <w:rsid w:val="0018101A"/>
    <w:rsid w:val="00181044"/>
    <w:rsid w:val="00181652"/>
    <w:rsid w:val="0018251E"/>
    <w:rsid w:val="00182C26"/>
    <w:rsid w:val="0018303F"/>
    <w:rsid w:val="001835C1"/>
    <w:rsid w:val="001836D5"/>
    <w:rsid w:val="001836EE"/>
    <w:rsid w:val="001839CA"/>
    <w:rsid w:val="00184965"/>
    <w:rsid w:val="0018530C"/>
    <w:rsid w:val="001853A2"/>
    <w:rsid w:val="00185448"/>
    <w:rsid w:val="001855EA"/>
    <w:rsid w:val="00185DD5"/>
    <w:rsid w:val="0018666C"/>
    <w:rsid w:val="001869B9"/>
    <w:rsid w:val="001869E7"/>
    <w:rsid w:val="00186F44"/>
    <w:rsid w:val="00186F68"/>
    <w:rsid w:val="00187282"/>
    <w:rsid w:val="001874CE"/>
    <w:rsid w:val="0019018D"/>
    <w:rsid w:val="001903B2"/>
    <w:rsid w:val="001909EE"/>
    <w:rsid w:val="00190BE3"/>
    <w:rsid w:val="00190BFE"/>
    <w:rsid w:val="00191037"/>
    <w:rsid w:val="001912AD"/>
    <w:rsid w:val="00191854"/>
    <w:rsid w:val="00191CDF"/>
    <w:rsid w:val="001920DF"/>
    <w:rsid w:val="00192643"/>
    <w:rsid w:val="00192F1F"/>
    <w:rsid w:val="0019301D"/>
    <w:rsid w:val="00193056"/>
    <w:rsid w:val="001936B5"/>
    <w:rsid w:val="00193B14"/>
    <w:rsid w:val="00193BF1"/>
    <w:rsid w:val="00193D17"/>
    <w:rsid w:val="00193DBB"/>
    <w:rsid w:val="001950CF"/>
    <w:rsid w:val="00195287"/>
    <w:rsid w:val="00195A70"/>
    <w:rsid w:val="00195AD0"/>
    <w:rsid w:val="00195FFE"/>
    <w:rsid w:val="001963BA"/>
    <w:rsid w:val="00196620"/>
    <w:rsid w:val="00196C41"/>
    <w:rsid w:val="0019783B"/>
    <w:rsid w:val="00197A15"/>
    <w:rsid w:val="00197CD3"/>
    <w:rsid w:val="001A1051"/>
    <w:rsid w:val="001A1BAC"/>
    <w:rsid w:val="001A24A8"/>
    <w:rsid w:val="001A2951"/>
    <w:rsid w:val="001A2DB6"/>
    <w:rsid w:val="001A3882"/>
    <w:rsid w:val="001A39FF"/>
    <w:rsid w:val="001A4012"/>
    <w:rsid w:val="001A4E01"/>
    <w:rsid w:val="001A566A"/>
    <w:rsid w:val="001A5F4E"/>
    <w:rsid w:val="001A5F53"/>
    <w:rsid w:val="001A626A"/>
    <w:rsid w:val="001A6428"/>
    <w:rsid w:val="001B0411"/>
    <w:rsid w:val="001B11D4"/>
    <w:rsid w:val="001B129D"/>
    <w:rsid w:val="001B14F9"/>
    <w:rsid w:val="001B1630"/>
    <w:rsid w:val="001B195A"/>
    <w:rsid w:val="001B1AF0"/>
    <w:rsid w:val="001B26E6"/>
    <w:rsid w:val="001B2A46"/>
    <w:rsid w:val="001B2EA9"/>
    <w:rsid w:val="001B2F02"/>
    <w:rsid w:val="001B309C"/>
    <w:rsid w:val="001B3B1A"/>
    <w:rsid w:val="001B3B4F"/>
    <w:rsid w:val="001B3FF1"/>
    <w:rsid w:val="001B46AC"/>
    <w:rsid w:val="001B47C1"/>
    <w:rsid w:val="001B49F3"/>
    <w:rsid w:val="001B4A7B"/>
    <w:rsid w:val="001B5017"/>
    <w:rsid w:val="001B50CF"/>
    <w:rsid w:val="001B54B4"/>
    <w:rsid w:val="001B5893"/>
    <w:rsid w:val="001B5B28"/>
    <w:rsid w:val="001B6040"/>
    <w:rsid w:val="001B64BD"/>
    <w:rsid w:val="001B6548"/>
    <w:rsid w:val="001B654B"/>
    <w:rsid w:val="001B671A"/>
    <w:rsid w:val="001B675A"/>
    <w:rsid w:val="001B7371"/>
    <w:rsid w:val="001B7A45"/>
    <w:rsid w:val="001B7F08"/>
    <w:rsid w:val="001C05F8"/>
    <w:rsid w:val="001C0FE8"/>
    <w:rsid w:val="001C1167"/>
    <w:rsid w:val="001C128C"/>
    <w:rsid w:val="001C14E9"/>
    <w:rsid w:val="001C1657"/>
    <w:rsid w:val="001C1703"/>
    <w:rsid w:val="001C252B"/>
    <w:rsid w:val="001C291A"/>
    <w:rsid w:val="001C2F2A"/>
    <w:rsid w:val="001C2F35"/>
    <w:rsid w:val="001C32BE"/>
    <w:rsid w:val="001C4E5B"/>
    <w:rsid w:val="001C54F3"/>
    <w:rsid w:val="001C60AC"/>
    <w:rsid w:val="001C6A0A"/>
    <w:rsid w:val="001C6CF6"/>
    <w:rsid w:val="001C6CFA"/>
    <w:rsid w:val="001C7391"/>
    <w:rsid w:val="001C75A9"/>
    <w:rsid w:val="001D085E"/>
    <w:rsid w:val="001D0F48"/>
    <w:rsid w:val="001D116D"/>
    <w:rsid w:val="001D221E"/>
    <w:rsid w:val="001D2828"/>
    <w:rsid w:val="001D2DDC"/>
    <w:rsid w:val="001D2E8F"/>
    <w:rsid w:val="001D393A"/>
    <w:rsid w:val="001D43F0"/>
    <w:rsid w:val="001D460E"/>
    <w:rsid w:val="001D4D3D"/>
    <w:rsid w:val="001D52A2"/>
    <w:rsid w:val="001D5A37"/>
    <w:rsid w:val="001D662D"/>
    <w:rsid w:val="001D6898"/>
    <w:rsid w:val="001D736E"/>
    <w:rsid w:val="001D74A8"/>
    <w:rsid w:val="001D7AEC"/>
    <w:rsid w:val="001E00BB"/>
    <w:rsid w:val="001E01AC"/>
    <w:rsid w:val="001E0374"/>
    <w:rsid w:val="001E0E4D"/>
    <w:rsid w:val="001E1243"/>
    <w:rsid w:val="001E1308"/>
    <w:rsid w:val="001E1E6B"/>
    <w:rsid w:val="001E252A"/>
    <w:rsid w:val="001E2562"/>
    <w:rsid w:val="001E26CC"/>
    <w:rsid w:val="001E2834"/>
    <w:rsid w:val="001E2966"/>
    <w:rsid w:val="001E2DFE"/>
    <w:rsid w:val="001E32FF"/>
    <w:rsid w:val="001E338D"/>
    <w:rsid w:val="001E3A5E"/>
    <w:rsid w:val="001E4E4D"/>
    <w:rsid w:val="001E4F02"/>
    <w:rsid w:val="001E58B3"/>
    <w:rsid w:val="001E5BAB"/>
    <w:rsid w:val="001E625B"/>
    <w:rsid w:val="001E6768"/>
    <w:rsid w:val="001E6B93"/>
    <w:rsid w:val="001E71B6"/>
    <w:rsid w:val="001F020A"/>
    <w:rsid w:val="001F038A"/>
    <w:rsid w:val="001F048B"/>
    <w:rsid w:val="001F0A37"/>
    <w:rsid w:val="001F0A8D"/>
    <w:rsid w:val="001F0C13"/>
    <w:rsid w:val="001F0CFD"/>
    <w:rsid w:val="001F0E6C"/>
    <w:rsid w:val="001F0EA7"/>
    <w:rsid w:val="001F13B6"/>
    <w:rsid w:val="001F18DE"/>
    <w:rsid w:val="001F276D"/>
    <w:rsid w:val="001F2E7F"/>
    <w:rsid w:val="001F2F81"/>
    <w:rsid w:val="001F3AD2"/>
    <w:rsid w:val="001F3DF3"/>
    <w:rsid w:val="001F4A21"/>
    <w:rsid w:val="001F4F34"/>
    <w:rsid w:val="001F5F58"/>
    <w:rsid w:val="001F6109"/>
    <w:rsid w:val="001F639F"/>
    <w:rsid w:val="001F6FE9"/>
    <w:rsid w:val="001F72DE"/>
    <w:rsid w:val="001F7343"/>
    <w:rsid w:val="001F7F84"/>
    <w:rsid w:val="00200E81"/>
    <w:rsid w:val="0020136D"/>
    <w:rsid w:val="0020140B"/>
    <w:rsid w:val="00201933"/>
    <w:rsid w:val="00201A49"/>
    <w:rsid w:val="00201BFE"/>
    <w:rsid w:val="002021D6"/>
    <w:rsid w:val="00202702"/>
    <w:rsid w:val="0020281B"/>
    <w:rsid w:val="00202BC8"/>
    <w:rsid w:val="002032D0"/>
    <w:rsid w:val="0020382D"/>
    <w:rsid w:val="0020418B"/>
    <w:rsid w:val="0020440B"/>
    <w:rsid w:val="002044A5"/>
    <w:rsid w:val="0020463E"/>
    <w:rsid w:val="002048CB"/>
    <w:rsid w:val="00204C46"/>
    <w:rsid w:val="00204E60"/>
    <w:rsid w:val="00205A3B"/>
    <w:rsid w:val="00205E73"/>
    <w:rsid w:val="00207F35"/>
    <w:rsid w:val="0021018B"/>
    <w:rsid w:val="002113C9"/>
    <w:rsid w:val="00211699"/>
    <w:rsid w:val="00212036"/>
    <w:rsid w:val="00212439"/>
    <w:rsid w:val="002130D9"/>
    <w:rsid w:val="002136DE"/>
    <w:rsid w:val="002137D0"/>
    <w:rsid w:val="00213CD5"/>
    <w:rsid w:val="0021406B"/>
    <w:rsid w:val="00214141"/>
    <w:rsid w:val="00215E94"/>
    <w:rsid w:val="00215EF6"/>
    <w:rsid w:val="00216551"/>
    <w:rsid w:val="002170DA"/>
    <w:rsid w:val="002176BE"/>
    <w:rsid w:val="00217776"/>
    <w:rsid w:val="00217BFE"/>
    <w:rsid w:val="00217D93"/>
    <w:rsid w:val="00217EC6"/>
    <w:rsid w:val="00220171"/>
    <w:rsid w:val="00220572"/>
    <w:rsid w:val="00220B5F"/>
    <w:rsid w:val="00220F60"/>
    <w:rsid w:val="00221035"/>
    <w:rsid w:val="00221075"/>
    <w:rsid w:val="0022211E"/>
    <w:rsid w:val="00222422"/>
    <w:rsid w:val="002224E0"/>
    <w:rsid w:val="00222554"/>
    <w:rsid w:val="00222E0B"/>
    <w:rsid w:val="00222F78"/>
    <w:rsid w:val="00223C0C"/>
    <w:rsid w:val="00224547"/>
    <w:rsid w:val="002247CD"/>
    <w:rsid w:val="00224C5F"/>
    <w:rsid w:val="00224D44"/>
    <w:rsid w:val="00224EC4"/>
    <w:rsid w:val="002255F3"/>
    <w:rsid w:val="002257A8"/>
    <w:rsid w:val="002258B3"/>
    <w:rsid w:val="00225B62"/>
    <w:rsid w:val="0022606C"/>
    <w:rsid w:val="00226207"/>
    <w:rsid w:val="00226BCD"/>
    <w:rsid w:val="00226D62"/>
    <w:rsid w:val="00226F7B"/>
    <w:rsid w:val="002275F2"/>
    <w:rsid w:val="00227782"/>
    <w:rsid w:val="00227A98"/>
    <w:rsid w:val="00227DF9"/>
    <w:rsid w:val="00227ED6"/>
    <w:rsid w:val="00230390"/>
    <w:rsid w:val="00230E76"/>
    <w:rsid w:val="00230F76"/>
    <w:rsid w:val="00231149"/>
    <w:rsid w:val="00231395"/>
    <w:rsid w:val="00232198"/>
    <w:rsid w:val="002324C8"/>
    <w:rsid w:val="0023250F"/>
    <w:rsid w:val="00232781"/>
    <w:rsid w:val="00232907"/>
    <w:rsid w:val="00232F81"/>
    <w:rsid w:val="00233888"/>
    <w:rsid w:val="0023449B"/>
    <w:rsid w:val="00234645"/>
    <w:rsid w:val="00234A28"/>
    <w:rsid w:val="00235116"/>
    <w:rsid w:val="00235B81"/>
    <w:rsid w:val="002361F7"/>
    <w:rsid w:val="002363DF"/>
    <w:rsid w:val="002379C8"/>
    <w:rsid w:val="00241257"/>
    <w:rsid w:val="00241E9B"/>
    <w:rsid w:val="00242157"/>
    <w:rsid w:val="002422F4"/>
    <w:rsid w:val="002424FA"/>
    <w:rsid w:val="00242659"/>
    <w:rsid w:val="002429BC"/>
    <w:rsid w:val="00243BB4"/>
    <w:rsid w:val="002447E3"/>
    <w:rsid w:val="00244834"/>
    <w:rsid w:val="002457E3"/>
    <w:rsid w:val="002458FB"/>
    <w:rsid w:val="0024611C"/>
    <w:rsid w:val="00246C5C"/>
    <w:rsid w:val="00247FF3"/>
    <w:rsid w:val="00250886"/>
    <w:rsid w:val="002508A3"/>
    <w:rsid w:val="00250948"/>
    <w:rsid w:val="00250A4D"/>
    <w:rsid w:val="00250D46"/>
    <w:rsid w:val="00251083"/>
    <w:rsid w:val="0025138D"/>
    <w:rsid w:val="002516FD"/>
    <w:rsid w:val="00252035"/>
    <w:rsid w:val="0025328D"/>
    <w:rsid w:val="00253F38"/>
    <w:rsid w:val="0025441B"/>
    <w:rsid w:val="00254774"/>
    <w:rsid w:val="0025530D"/>
    <w:rsid w:val="00255355"/>
    <w:rsid w:val="00255701"/>
    <w:rsid w:val="00255AE7"/>
    <w:rsid w:val="00256311"/>
    <w:rsid w:val="00256458"/>
    <w:rsid w:val="00256D33"/>
    <w:rsid w:val="00257EA5"/>
    <w:rsid w:val="00260046"/>
    <w:rsid w:val="002602F3"/>
    <w:rsid w:val="002637C5"/>
    <w:rsid w:val="00263A1A"/>
    <w:rsid w:val="00264819"/>
    <w:rsid w:val="00264954"/>
    <w:rsid w:val="00264F53"/>
    <w:rsid w:val="00265962"/>
    <w:rsid w:val="00265D27"/>
    <w:rsid w:val="00266125"/>
    <w:rsid w:val="0026615A"/>
    <w:rsid w:val="00266445"/>
    <w:rsid w:val="0026668C"/>
    <w:rsid w:val="00266DE2"/>
    <w:rsid w:val="00266E2A"/>
    <w:rsid w:val="002671B2"/>
    <w:rsid w:val="00267DBD"/>
    <w:rsid w:val="002707A5"/>
    <w:rsid w:val="002710E9"/>
    <w:rsid w:val="002717CF"/>
    <w:rsid w:val="0027194D"/>
    <w:rsid w:val="00271BD7"/>
    <w:rsid w:val="00272466"/>
    <w:rsid w:val="00272692"/>
    <w:rsid w:val="00272838"/>
    <w:rsid w:val="00272CB1"/>
    <w:rsid w:val="002736CB"/>
    <w:rsid w:val="002738A2"/>
    <w:rsid w:val="00273FA9"/>
    <w:rsid w:val="00274330"/>
    <w:rsid w:val="00274A20"/>
    <w:rsid w:val="00274B83"/>
    <w:rsid w:val="002759C7"/>
    <w:rsid w:val="00276559"/>
    <w:rsid w:val="00276685"/>
    <w:rsid w:val="00277912"/>
    <w:rsid w:val="00277ABB"/>
    <w:rsid w:val="00280E31"/>
    <w:rsid w:val="00280F42"/>
    <w:rsid w:val="0028188C"/>
    <w:rsid w:val="00281C5A"/>
    <w:rsid w:val="00281C9F"/>
    <w:rsid w:val="002825EF"/>
    <w:rsid w:val="00282A89"/>
    <w:rsid w:val="00282B95"/>
    <w:rsid w:val="00282DBA"/>
    <w:rsid w:val="0028356E"/>
    <w:rsid w:val="0028372B"/>
    <w:rsid w:val="00283ABE"/>
    <w:rsid w:val="00283B56"/>
    <w:rsid w:val="00284383"/>
    <w:rsid w:val="002845D2"/>
    <w:rsid w:val="00284BA4"/>
    <w:rsid w:val="00284CB3"/>
    <w:rsid w:val="00285CF6"/>
    <w:rsid w:val="00286A27"/>
    <w:rsid w:val="00287243"/>
    <w:rsid w:val="002872F5"/>
    <w:rsid w:val="00287681"/>
    <w:rsid w:val="002878C1"/>
    <w:rsid w:val="0028794F"/>
    <w:rsid w:val="00287F23"/>
    <w:rsid w:val="0029006F"/>
    <w:rsid w:val="00290093"/>
    <w:rsid w:val="002901F6"/>
    <w:rsid w:val="00290310"/>
    <w:rsid w:val="00290ACE"/>
    <w:rsid w:val="00290BF4"/>
    <w:rsid w:val="00290C9D"/>
    <w:rsid w:val="00290DD5"/>
    <w:rsid w:val="002911B5"/>
    <w:rsid w:val="0029164D"/>
    <w:rsid w:val="00291B7C"/>
    <w:rsid w:val="002922A3"/>
    <w:rsid w:val="002924BE"/>
    <w:rsid w:val="002927DD"/>
    <w:rsid w:val="00292C96"/>
    <w:rsid w:val="00292D14"/>
    <w:rsid w:val="00292D56"/>
    <w:rsid w:val="00292E54"/>
    <w:rsid w:val="002933D4"/>
    <w:rsid w:val="00293DBC"/>
    <w:rsid w:val="00293E5F"/>
    <w:rsid w:val="002940B0"/>
    <w:rsid w:val="00294591"/>
    <w:rsid w:val="00294C9F"/>
    <w:rsid w:val="00294D99"/>
    <w:rsid w:val="002954B6"/>
    <w:rsid w:val="002956A6"/>
    <w:rsid w:val="00295755"/>
    <w:rsid w:val="00295AD1"/>
    <w:rsid w:val="00295D5C"/>
    <w:rsid w:val="00296146"/>
    <w:rsid w:val="002961F0"/>
    <w:rsid w:val="0029673C"/>
    <w:rsid w:val="00296A4F"/>
    <w:rsid w:val="00296B3C"/>
    <w:rsid w:val="00296E19"/>
    <w:rsid w:val="002976A9"/>
    <w:rsid w:val="00297CFB"/>
    <w:rsid w:val="00297DB5"/>
    <w:rsid w:val="002A0473"/>
    <w:rsid w:val="002A0751"/>
    <w:rsid w:val="002A0DB6"/>
    <w:rsid w:val="002A11EA"/>
    <w:rsid w:val="002A13B7"/>
    <w:rsid w:val="002A1948"/>
    <w:rsid w:val="002A23FF"/>
    <w:rsid w:val="002A32A3"/>
    <w:rsid w:val="002A452F"/>
    <w:rsid w:val="002A4A32"/>
    <w:rsid w:val="002A5B34"/>
    <w:rsid w:val="002A5D10"/>
    <w:rsid w:val="002A5F5F"/>
    <w:rsid w:val="002A5F9C"/>
    <w:rsid w:val="002A7207"/>
    <w:rsid w:val="002A746B"/>
    <w:rsid w:val="002B06C7"/>
    <w:rsid w:val="002B09E1"/>
    <w:rsid w:val="002B0E5B"/>
    <w:rsid w:val="002B119B"/>
    <w:rsid w:val="002B1552"/>
    <w:rsid w:val="002B16CA"/>
    <w:rsid w:val="002B28DB"/>
    <w:rsid w:val="002B2B2D"/>
    <w:rsid w:val="002B2B39"/>
    <w:rsid w:val="002B3ABE"/>
    <w:rsid w:val="002B3DE3"/>
    <w:rsid w:val="002B48A4"/>
    <w:rsid w:val="002B4A7A"/>
    <w:rsid w:val="002B4CD3"/>
    <w:rsid w:val="002B4CF7"/>
    <w:rsid w:val="002B4F16"/>
    <w:rsid w:val="002B5131"/>
    <w:rsid w:val="002B5AE5"/>
    <w:rsid w:val="002B5FC6"/>
    <w:rsid w:val="002B65AC"/>
    <w:rsid w:val="002B69AA"/>
    <w:rsid w:val="002B6BAD"/>
    <w:rsid w:val="002B6C31"/>
    <w:rsid w:val="002B7112"/>
    <w:rsid w:val="002B76B4"/>
    <w:rsid w:val="002B7A0C"/>
    <w:rsid w:val="002C0D4C"/>
    <w:rsid w:val="002C0F65"/>
    <w:rsid w:val="002C183E"/>
    <w:rsid w:val="002C18FE"/>
    <w:rsid w:val="002C1A5D"/>
    <w:rsid w:val="002C1B47"/>
    <w:rsid w:val="002C1C9E"/>
    <w:rsid w:val="002C1F84"/>
    <w:rsid w:val="002C2142"/>
    <w:rsid w:val="002C21F7"/>
    <w:rsid w:val="002C258A"/>
    <w:rsid w:val="002C26B4"/>
    <w:rsid w:val="002C26F8"/>
    <w:rsid w:val="002C329D"/>
    <w:rsid w:val="002C334D"/>
    <w:rsid w:val="002C339C"/>
    <w:rsid w:val="002C4111"/>
    <w:rsid w:val="002C49FB"/>
    <w:rsid w:val="002C4D0B"/>
    <w:rsid w:val="002C4E12"/>
    <w:rsid w:val="002C562A"/>
    <w:rsid w:val="002C5F6C"/>
    <w:rsid w:val="002C609D"/>
    <w:rsid w:val="002C616B"/>
    <w:rsid w:val="002C6682"/>
    <w:rsid w:val="002C6D3C"/>
    <w:rsid w:val="002C6F0B"/>
    <w:rsid w:val="002C70E5"/>
    <w:rsid w:val="002C71FA"/>
    <w:rsid w:val="002C720C"/>
    <w:rsid w:val="002C7664"/>
    <w:rsid w:val="002C7A6C"/>
    <w:rsid w:val="002C7B8A"/>
    <w:rsid w:val="002D110A"/>
    <w:rsid w:val="002D1AEE"/>
    <w:rsid w:val="002D1D55"/>
    <w:rsid w:val="002D277A"/>
    <w:rsid w:val="002D3654"/>
    <w:rsid w:val="002D387C"/>
    <w:rsid w:val="002D3AB1"/>
    <w:rsid w:val="002D400F"/>
    <w:rsid w:val="002D4628"/>
    <w:rsid w:val="002D46F5"/>
    <w:rsid w:val="002D4CBB"/>
    <w:rsid w:val="002D4CF6"/>
    <w:rsid w:val="002D4DD3"/>
    <w:rsid w:val="002D552D"/>
    <w:rsid w:val="002D5846"/>
    <w:rsid w:val="002D5C3F"/>
    <w:rsid w:val="002D6C71"/>
    <w:rsid w:val="002D6E8D"/>
    <w:rsid w:val="002D7829"/>
    <w:rsid w:val="002E0335"/>
    <w:rsid w:val="002E0679"/>
    <w:rsid w:val="002E0828"/>
    <w:rsid w:val="002E08BA"/>
    <w:rsid w:val="002E0CB0"/>
    <w:rsid w:val="002E11E7"/>
    <w:rsid w:val="002E18C9"/>
    <w:rsid w:val="002E197E"/>
    <w:rsid w:val="002E1AAC"/>
    <w:rsid w:val="002E22D5"/>
    <w:rsid w:val="002E348B"/>
    <w:rsid w:val="002E3604"/>
    <w:rsid w:val="002E36C0"/>
    <w:rsid w:val="002E3C55"/>
    <w:rsid w:val="002E3DB1"/>
    <w:rsid w:val="002E4209"/>
    <w:rsid w:val="002E46B6"/>
    <w:rsid w:val="002E4B47"/>
    <w:rsid w:val="002E5107"/>
    <w:rsid w:val="002E55FB"/>
    <w:rsid w:val="002E5E21"/>
    <w:rsid w:val="002E5E2E"/>
    <w:rsid w:val="002E60BA"/>
    <w:rsid w:val="002E69D4"/>
    <w:rsid w:val="002E73F6"/>
    <w:rsid w:val="002E7799"/>
    <w:rsid w:val="002F01AC"/>
    <w:rsid w:val="002F031C"/>
    <w:rsid w:val="002F0A0D"/>
    <w:rsid w:val="002F0C37"/>
    <w:rsid w:val="002F1E88"/>
    <w:rsid w:val="002F25C9"/>
    <w:rsid w:val="002F2C95"/>
    <w:rsid w:val="002F327F"/>
    <w:rsid w:val="002F340B"/>
    <w:rsid w:val="002F34D2"/>
    <w:rsid w:val="002F34D5"/>
    <w:rsid w:val="002F3931"/>
    <w:rsid w:val="002F3C81"/>
    <w:rsid w:val="002F4117"/>
    <w:rsid w:val="002F4977"/>
    <w:rsid w:val="002F4B8B"/>
    <w:rsid w:val="002F4CB0"/>
    <w:rsid w:val="002F4E13"/>
    <w:rsid w:val="002F553F"/>
    <w:rsid w:val="002F5BF7"/>
    <w:rsid w:val="002F66B5"/>
    <w:rsid w:val="002F67DB"/>
    <w:rsid w:val="002F692B"/>
    <w:rsid w:val="002F7E33"/>
    <w:rsid w:val="00300515"/>
    <w:rsid w:val="00300756"/>
    <w:rsid w:val="0030095C"/>
    <w:rsid w:val="0030122C"/>
    <w:rsid w:val="003013CA"/>
    <w:rsid w:val="00301B34"/>
    <w:rsid w:val="0030264D"/>
    <w:rsid w:val="00303964"/>
    <w:rsid w:val="003039EE"/>
    <w:rsid w:val="00303DDD"/>
    <w:rsid w:val="00303F36"/>
    <w:rsid w:val="003041AC"/>
    <w:rsid w:val="00304CC3"/>
    <w:rsid w:val="00304E07"/>
    <w:rsid w:val="00305187"/>
    <w:rsid w:val="003054A4"/>
    <w:rsid w:val="00305651"/>
    <w:rsid w:val="00305C03"/>
    <w:rsid w:val="003061B7"/>
    <w:rsid w:val="00306344"/>
    <w:rsid w:val="00306565"/>
    <w:rsid w:val="00306741"/>
    <w:rsid w:val="00306F15"/>
    <w:rsid w:val="00306F36"/>
    <w:rsid w:val="0030762B"/>
    <w:rsid w:val="0030790E"/>
    <w:rsid w:val="00307A52"/>
    <w:rsid w:val="003107C2"/>
    <w:rsid w:val="003107C5"/>
    <w:rsid w:val="00310E12"/>
    <w:rsid w:val="003112B5"/>
    <w:rsid w:val="00311643"/>
    <w:rsid w:val="00311E71"/>
    <w:rsid w:val="00311EA5"/>
    <w:rsid w:val="00311F3D"/>
    <w:rsid w:val="003121FD"/>
    <w:rsid w:val="00312246"/>
    <w:rsid w:val="00312821"/>
    <w:rsid w:val="00313085"/>
    <w:rsid w:val="00313F92"/>
    <w:rsid w:val="00314A64"/>
    <w:rsid w:val="00314CBD"/>
    <w:rsid w:val="00314E28"/>
    <w:rsid w:val="00314E98"/>
    <w:rsid w:val="003152D5"/>
    <w:rsid w:val="0031594D"/>
    <w:rsid w:val="00315963"/>
    <w:rsid w:val="00315FE4"/>
    <w:rsid w:val="00316FB9"/>
    <w:rsid w:val="003173B3"/>
    <w:rsid w:val="00317956"/>
    <w:rsid w:val="00317C6A"/>
    <w:rsid w:val="00317D20"/>
    <w:rsid w:val="00320292"/>
    <w:rsid w:val="00320573"/>
    <w:rsid w:val="00321280"/>
    <w:rsid w:val="003212CD"/>
    <w:rsid w:val="0032145B"/>
    <w:rsid w:val="00321500"/>
    <w:rsid w:val="0032196E"/>
    <w:rsid w:val="00321E84"/>
    <w:rsid w:val="00322087"/>
    <w:rsid w:val="003229C6"/>
    <w:rsid w:val="00322BDF"/>
    <w:rsid w:val="00322C65"/>
    <w:rsid w:val="00323CE4"/>
    <w:rsid w:val="00324374"/>
    <w:rsid w:val="0032557C"/>
    <w:rsid w:val="00326237"/>
    <w:rsid w:val="003268A3"/>
    <w:rsid w:val="00326C52"/>
    <w:rsid w:val="00327580"/>
    <w:rsid w:val="00327C49"/>
    <w:rsid w:val="00327D0E"/>
    <w:rsid w:val="00330172"/>
    <w:rsid w:val="003301C3"/>
    <w:rsid w:val="00331382"/>
    <w:rsid w:val="003315F9"/>
    <w:rsid w:val="003316CA"/>
    <w:rsid w:val="00331B05"/>
    <w:rsid w:val="0033211D"/>
    <w:rsid w:val="00332429"/>
    <w:rsid w:val="00333438"/>
    <w:rsid w:val="00334A62"/>
    <w:rsid w:val="00335FF5"/>
    <w:rsid w:val="003366E6"/>
    <w:rsid w:val="003367E3"/>
    <w:rsid w:val="00337A7E"/>
    <w:rsid w:val="00337BE9"/>
    <w:rsid w:val="0034026E"/>
    <w:rsid w:val="003404D2"/>
    <w:rsid w:val="003404D7"/>
    <w:rsid w:val="003405CD"/>
    <w:rsid w:val="0034064A"/>
    <w:rsid w:val="003407F8"/>
    <w:rsid w:val="003425E4"/>
    <w:rsid w:val="00342EF7"/>
    <w:rsid w:val="00342F0B"/>
    <w:rsid w:val="00342F24"/>
    <w:rsid w:val="0034324D"/>
    <w:rsid w:val="00343694"/>
    <w:rsid w:val="00343965"/>
    <w:rsid w:val="00343D03"/>
    <w:rsid w:val="0034433C"/>
    <w:rsid w:val="003447D3"/>
    <w:rsid w:val="00344B4F"/>
    <w:rsid w:val="00344E44"/>
    <w:rsid w:val="003450F2"/>
    <w:rsid w:val="0034572A"/>
    <w:rsid w:val="00345E1E"/>
    <w:rsid w:val="00346156"/>
    <w:rsid w:val="00346832"/>
    <w:rsid w:val="00346DAB"/>
    <w:rsid w:val="003471DC"/>
    <w:rsid w:val="00347D1B"/>
    <w:rsid w:val="00347F6A"/>
    <w:rsid w:val="00347FB8"/>
    <w:rsid w:val="00351113"/>
    <w:rsid w:val="00351B2D"/>
    <w:rsid w:val="00352125"/>
    <w:rsid w:val="0035232C"/>
    <w:rsid w:val="0035297F"/>
    <w:rsid w:val="003541DE"/>
    <w:rsid w:val="00354454"/>
    <w:rsid w:val="00354628"/>
    <w:rsid w:val="00354EF9"/>
    <w:rsid w:val="00354FC5"/>
    <w:rsid w:val="00355000"/>
    <w:rsid w:val="00355033"/>
    <w:rsid w:val="00355178"/>
    <w:rsid w:val="00355407"/>
    <w:rsid w:val="003555EA"/>
    <w:rsid w:val="00355DB5"/>
    <w:rsid w:val="003560EA"/>
    <w:rsid w:val="0035615F"/>
    <w:rsid w:val="0035620E"/>
    <w:rsid w:val="00356846"/>
    <w:rsid w:val="003569EE"/>
    <w:rsid w:val="00356BD7"/>
    <w:rsid w:val="00356D39"/>
    <w:rsid w:val="00356EA3"/>
    <w:rsid w:val="00356EA6"/>
    <w:rsid w:val="00357069"/>
    <w:rsid w:val="0035792B"/>
    <w:rsid w:val="0035798F"/>
    <w:rsid w:val="003608B3"/>
    <w:rsid w:val="003609A5"/>
    <w:rsid w:val="00361427"/>
    <w:rsid w:val="00361866"/>
    <w:rsid w:val="003624D2"/>
    <w:rsid w:val="003625BE"/>
    <w:rsid w:val="0036276F"/>
    <w:rsid w:val="003628F5"/>
    <w:rsid w:val="0036388E"/>
    <w:rsid w:val="00363EB1"/>
    <w:rsid w:val="003640B9"/>
    <w:rsid w:val="003641FA"/>
    <w:rsid w:val="0036429E"/>
    <w:rsid w:val="003644B4"/>
    <w:rsid w:val="00364650"/>
    <w:rsid w:val="00365252"/>
    <w:rsid w:val="00365283"/>
    <w:rsid w:val="0036669C"/>
    <w:rsid w:val="00366756"/>
    <w:rsid w:val="00366EAD"/>
    <w:rsid w:val="0036705E"/>
    <w:rsid w:val="00367317"/>
    <w:rsid w:val="003675C5"/>
    <w:rsid w:val="00367B86"/>
    <w:rsid w:val="003702A0"/>
    <w:rsid w:val="00370A7B"/>
    <w:rsid w:val="00370F67"/>
    <w:rsid w:val="0037180F"/>
    <w:rsid w:val="00371A73"/>
    <w:rsid w:val="00371B7A"/>
    <w:rsid w:val="003735B3"/>
    <w:rsid w:val="003736F3"/>
    <w:rsid w:val="003737AF"/>
    <w:rsid w:val="00373C2F"/>
    <w:rsid w:val="00373C9E"/>
    <w:rsid w:val="00374584"/>
    <w:rsid w:val="00374D67"/>
    <w:rsid w:val="00376664"/>
    <w:rsid w:val="00376D41"/>
    <w:rsid w:val="003773D1"/>
    <w:rsid w:val="0037768D"/>
    <w:rsid w:val="00380128"/>
    <w:rsid w:val="00380C81"/>
    <w:rsid w:val="00381217"/>
    <w:rsid w:val="0038121F"/>
    <w:rsid w:val="003823DD"/>
    <w:rsid w:val="0038282B"/>
    <w:rsid w:val="00382BB0"/>
    <w:rsid w:val="00382F73"/>
    <w:rsid w:val="00384398"/>
    <w:rsid w:val="00384C06"/>
    <w:rsid w:val="0038538A"/>
    <w:rsid w:val="00386510"/>
    <w:rsid w:val="0038661C"/>
    <w:rsid w:val="0038681E"/>
    <w:rsid w:val="00387464"/>
    <w:rsid w:val="003878F6"/>
    <w:rsid w:val="00387FB2"/>
    <w:rsid w:val="00390405"/>
    <w:rsid w:val="0039045B"/>
    <w:rsid w:val="0039048F"/>
    <w:rsid w:val="00390870"/>
    <w:rsid w:val="00391244"/>
    <w:rsid w:val="00391824"/>
    <w:rsid w:val="00392B09"/>
    <w:rsid w:val="00393488"/>
    <w:rsid w:val="003937ED"/>
    <w:rsid w:val="00393C9B"/>
    <w:rsid w:val="00393F9E"/>
    <w:rsid w:val="00394060"/>
    <w:rsid w:val="00394CAE"/>
    <w:rsid w:val="00394EDD"/>
    <w:rsid w:val="00395173"/>
    <w:rsid w:val="003954B2"/>
    <w:rsid w:val="00395534"/>
    <w:rsid w:val="003956DA"/>
    <w:rsid w:val="0039592D"/>
    <w:rsid w:val="00395C27"/>
    <w:rsid w:val="00395E10"/>
    <w:rsid w:val="00396468"/>
    <w:rsid w:val="00396E82"/>
    <w:rsid w:val="00396EAA"/>
    <w:rsid w:val="0039709F"/>
    <w:rsid w:val="003973A8"/>
    <w:rsid w:val="003977F0"/>
    <w:rsid w:val="00397B97"/>
    <w:rsid w:val="00397CEB"/>
    <w:rsid w:val="00397ED0"/>
    <w:rsid w:val="00397F7F"/>
    <w:rsid w:val="003A0146"/>
    <w:rsid w:val="003A01EC"/>
    <w:rsid w:val="003A06F4"/>
    <w:rsid w:val="003A143C"/>
    <w:rsid w:val="003A1569"/>
    <w:rsid w:val="003A1D4E"/>
    <w:rsid w:val="003A1DED"/>
    <w:rsid w:val="003A1F85"/>
    <w:rsid w:val="003A2A78"/>
    <w:rsid w:val="003A2B32"/>
    <w:rsid w:val="003A2CF9"/>
    <w:rsid w:val="003A2DA1"/>
    <w:rsid w:val="003A2EDA"/>
    <w:rsid w:val="003A31CC"/>
    <w:rsid w:val="003A3E29"/>
    <w:rsid w:val="003A435E"/>
    <w:rsid w:val="003A44B4"/>
    <w:rsid w:val="003A4510"/>
    <w:rsid w:val="003A4EB5"/>
    <w:rsid w:val="003A577D"/>
    <w:rsid w:val="003A579D"/>
    <w:rsid w:val="003A59A5"/>
    <w:rsid w:val="003A795E"/>
    <w:rsid w:val="003B071F"/>
    <w:rsid w:val="003B0E8F"/>
    <w:rsid w:val="003B114A"/>
    <w:rsid w:val="003B191E"/>
    <w:rsid w:val="003B1BC6"/>
    <w:rsid w:val="003B1C58"/>
    <w:rsid w:val="003B22AB"/>
    <w:rsid w:val="003B22AF"/>
    <w:rsid w:val="003B2959"/>
    <w:rsid w:val="003B2F5B"/>
    <w:rsid w:val="003B336D"/>
    <w:rsid w:val="003B3A02"/>
    <w:rsid w:val="003B3B3C"/>
    <w:rsid w:val="003B3B4D"/>
    <w:rsid w:val="003B3D4B"/>
    <w:rsid w:val="003B4BDB"/>
    <w:rsid w:val="003B520B"/>
    <w:rsid w:val="003B55C5"/>
    <w:rsid w:val="003B57E3"/>
    <w:rsid w:val="003B5AEF"/>
    <w:rsid w:val="003B5B55"/>
    <w:rsid w:val="003B6A3A"/>
    <w:rsid w:val="003B7593"/>
    <w:rsid w:val="003B7999"/>
    <w:rsid w:val="003B7C83"/>
    <w:rsid w:val="003C047B"/>
    <w:rsid w:val="003C07C7"/>
    <w:rsid w:val="003C0E2E"/>
    <w:rsid w:val="003C158B"/>
    <w:rsid w:val="003C1717"/>
    <w:rsid w:val="003C1854"/>
    <w:rsid w:val="003C24D8"/>
    <w:rsid w:val="003C2CE3"/>
    <w:rsid w:val="003C2DEE"/>
    <w:rsid w:val="003C2E1B"/>
    <w:rsid w:val="003C3485"/>
    <w:rsid w:val="003C3A96"/>
    <w:rsid w:val="003C3AFB"/>
    <w:rsid w:val="003C3CF2"/>
    <w:rsid w:val="003C4139"/>
    <w:rsid w:val="003C483A"/>
    <w:rsid w:val="003C5346"/>
    <w:rsid w:val="003C5EE9"/>
    <w:rsid w:val="003C6170"/>
    <w:rsid w:val="003C6EF9"/>
    <w:rsid w:val="003C78FF"/>
    <w:rsid w:val="003C7B6C"/>
    <w:rsid w:val="003C7EC0"/>
    <w:rsid w:val="003C7F1C"/>
    <w:rsid w:val="003D087A"/>
    <w:rsid w:val="003D0ACA"/>
    <w:rsid w:val="003D0CED"/>
    <w:rsid w:val="003D1071"/>
    <w:rsid w:val="003D1D41"/>
    <w:rsid w:val="003D23B4"/>
    <w:rsid w:val="003D29C9"/>
    <w:rsid w:val="003D36AD"/>
    <w:rsid w:val="003D4208"/>
    <w:rsid w:val="003D50F3"/>
    <w:rsid w:val="003D5244"/>
    <w:rsid w:val="003D561E"/>
    <w:rsid w:val="003D5945"/>
    <w:rsid w:val="003D6144"/>
    <w:rsid w:val="003D6420"/>
    <w:rsid w:val="003D67AB"/>
    <w:rsid w:val="003D67FF"/>
    <w:rsid w:val="003D69FC"/>
    <w:rsid w:val="003D6AA5"/>
    <w:rsid w:val="003D6B9E"/>
    <w:rsid w:val="003D6C02"/>
    <w:rsid w:val="003D7003"/>
    <w:rsid w:val="003D709F"/>
    <w:rsid w:val="003D746E"/>
    <w:rsid w:val="003E02F4"/>
    <w:rsid w:val="003E0597"/>
    <w:rsid w:val="003E0D84"/>
    <w:rsid w:val="003E1274"/>
    <w:rsid w:val="003E1384"/>
    <w:rsid w:val="003E2026"/>
    <w:rsid w:val="003E2E50"/>
    <w:rsid w:val="003E3305"/>
    <w:rsid w:val="003E3E20"/>
    <w:rsid w:val="003E3E36"/>
    <w:rsid w:val="003E4401"/>
    <w:rsid w:val="003E4475"/>
    <w:rsid w:val="003E4CA5"/>
    <w:rsid w:val="003E4DE0"/>
    <w:rsid w:val="003E54E3"/>
    <w:rsid w:val="003E5CDE"/>
    <w:rsid w:val="003E5E85"/>
    <w:rsid w:val="003E5EC5"/>
    <w:rsid w:val="003E6BF2"/>
    <w:rsid w:val="003E7482"/>
    <w:rsid w:val="003E761D"/>
    <w:rsid w:val="003E7EB4"/>
    <w:rsid w:val="003F074E"/>
    <w:rsid w:val="003F0C18"/>
    <w:rsid w:val="003F0EF3"/>
    <w:rsid w:val="003F1663"/>
    <w:rsid w:val="003F1EF9"/>
    <w:rsid w:val="003F28F2"/>
    <w:rsid w:val="003F2C7F"/>
    <w:rsid w:val="003F32FA"/>
    <w:rsid w:val="003F3B62"/>
    <w:rsid w:val="003F3E05"/>
    <w:rsid w:val="003F461A"/>
    <w:rsid w:val="003F4BAF"/>
    <w:rsid w:val="003F5333"/>
    <w:rsid w:val="003F5750"/>
    <w:rsid w:val="003F634B"/>
    <w:rsid w:val="003F6656"/>
    <w:rsid w:val="003F713C"/>
    <w:rsid w:val="003F75FC"/>
    <w:rsid w:val="003F79B6"/>
    <w:rsid w:val="004004EB"/>
    <w:rsid w:val="00400540"/>
    <w:rsid w:val="00400D96"/>
    <w:rsid w:val="0040142D"/>
    <w:rsid w:val="00401620"/>
    <w:rsid w:val="00401968"/>
    <w:rsid w:val="004019C7"/>
    <w:rsid w:val="00401A1E"/>
    <w:rsid w:val="00401BB4"/>
    <w:rsid w:val="00401C3F"/>
    <w:rsid w:val="00401E45"/>
    <w:rsid w:val="00401E7D"/>
    <w:rsid w:val="00402210"/>
    <w:rsid w:val="0040221C"/>
    <w:rsid w:val="00402C99"/>
    <w:rsid w:val="00403B64"/>
    <w:rsid w:val="00403E23"/>
    <w:rsid w:val="004042CB"/>
    <w:rsid w:val="004043CB"/>
    <w:rsid w:val="004044C5"/>
    <w:rsid w:val="00404DBE"/>
    <w:rsid w:val="00405318"/>
    <w:rsid w:val="004058EA"/>
    <w:rsid w:val="00405965"/>
    <w:rsid w:val="004066E1"/>
    <w:rsid w:val="00406D4E"/>
    <w:rsid w:val="0040720A"/>
    <w:rsid w:val="0040723A"/>
    <w:rsid w:val="00410728"/>
    <w:rsid w:val="00410B28"/>
    <w:rsid w:val="004117FA"/>
    <w:rsid w:val="00411A37"/>
    <w:rsid w:val="00411BB8"/>
    <w:rsid w:val="00412154"/>
    <w:rsid w:val="0041235A"/>
    <w:rsid w:val="00412874"/>
    <w:rsid w:val="00412A34"/>
    <w:rsid w:val="00413D8F"/>
    <w:rsid w:val="00413FF4"/>
    <w:rsid w:val="00414885"/>
    <w:rsid w:val="004150F1"/>
    <w:rsid w:val="004151C4"/>
    <w:rsid w:val="004155CF"/>
    <w:rsid w:val="00415A78"/>
    <w:rsid w:val="004164E3"/>
    <w:rsid w:val="00416E12"/>
    <w:rsid w:val="0041721A"/>
    <w:rsid w:val="00417BDB"/>
    <w:rsid w:val="0042037B"/>
    <w:rsid w:val="004204FD"/>
    <w:rsid w:val="0042057F"/>
    <w:rsid w:val="00420753"/>
    <w:rsid w:val="00420779"/>
    <w:rsid w:val="00420C2F"/>
    <w:rsid w:val="00420CF1"/>
    <w:rsid w:val="0042119B"/>
    <w:rsid w:val="004213FB"/>
    <w:rsid w:val="00422623"/>
    <w:rsid w:val="00422A1E"/>
    <w:rsid w:val="00422A9B"/>
    <w:rsid w:val="004230E9"/>
    <w:rsid w:val="00423954"/>
    <w:rsid w:val="00423D37"/>
    <w:rsid w:val="0042439B"/>
    <w:rsid w:val="004248CB"/>
    <w:rsid w:val="00424976"/>
    <w:rsid w:val="00424E51"/>
    <w:rsid w:val="00426787"/>
    <w:rsid w:val="0042712B"/>
    <w:rsid w:val="00427157"/>
    <w:rsid w:val="00427C1A"/>
    <w:rsid w:val="004310E5"/>
    <w:rsid w:val="00431469"/>
    <w:rsid w:val="00432120"/>
    <w:rsid w:val="004324FF"/>
    <w:rsid w:val="00432916"/>
    <w:rsid w:val="00432F13"/>
    <w:rsid w:val="00433954"/>
    <w:rsid w:val="00433E07"/>
    <w:rsid w:val="00434FF7"/>
    <w:rsid w:val="004350C5"/>
    <w:rsid w:val="004352B3"/>
    <w:rsid w:val="004359D3"/>
    <w:rsid w:val="0043678A"/>
    <w:rsid w:val="004374B1"/>
    <w:rsid w:val="00440651"/>
    <w:rsid w:val="0044088B"/>
    <w:rsid w:val="00440BAC"/>
    <w:rsid w:val="0044148E"/>
    <w:rsid w:val="00441D9B"/>
    <w:rsid w:val="00441F58"/>
    <w:rsid w:val="0044214E"/>
    <w:rsid w:val="004422AF"/>
    <w:rsid w:val="004425BF"/>
    <w:rsid w:val="00442677"/>
    <w:rsid w:val="0044380E"/>
    <w:rsid w:val="00443D88"/>
    <w:rsid w:val="00443F9B"/>
    <w:rsid w:val="00444905"/>
    <w:rsid w:val="0044500C"/>
    <w:rsid w:val="0044572C"/>
    <w:rsid w:val="004461B1"/>
    <w:rsid w:val="00446713"/>
    <w:rsid w:val="00446B36"/>
    <w:rsid w:val="00446EC6"/>
    <w:rsid w:val="00447D2F"/>
    <w:rsid w:val="00450497"/>
    <w:rsid w:val="00450DBD"/>
    <w:rsid w:val="00451D71"/>
    <w:rsid w:val="00452428"/>
    <w:rsid w:val="00452DB3"/>
    <w:rsid w:val="00452FD4"/>
    <w:rsid w:val="0045325A"/>
    <w:rsid w:val="00453C9B"/>
    <w:rsid w:val="00453D92"/>
    <w:rsid w:val="004543EF"/>
    <w:rsid w:val="0045468B"/>
    <w:rsid w:val="00454B82"/>
    <w:rsid w:val="00454C55"/>
    <w:rsid w:val="004552F5"/>
    <w:rsid w:val="00455330"/>
    <w:rsid w:val="00455442"/>
    <w:rsid w:val="00455A44"/>
    <w:rsid w:val="00455ACE"/>
    <w:rsid w:val="004563EB"/>
    <w:rsid w:val="004577DE"/>
    <w:rsid w:val="00457991"/>
    <w:rsid w:val="00457FF5"/>
    <w:rsid w:val="004609EB"/>
    <w:rsid w:val="00460C93"/>
    <w:rsid w:val="0046124C"/>
    <w:rsid w:val="00461322"/>
    <w:rsid w:val="00461C04"/>
    <w:rsid w:val="004627BF"/>
    <w:rsid w:val="00462A07"/>
    <w:rsid w:val="004635C0"/>
    <w:rsid w:val="00463A43"/>
    <w:rsid w:val="00463D4A"/>
    <w:rsid w:val="00463DDB"/>
    <w:rsid w:val="0046416A"/>
    <w:rsid w:val="004641CC"/>
    <w:rsid w:val="0046445D"/>
    <w:rsid w:val="0046457C"/>
    <w:rsid w:val="00464588"/>
    <w:rsid w:val="00464A97"/>
    <w:rsid w:val="00464AA1"/>
    <w:rsid w:val="00464C0C"/>
    <w:rsid w:val="00464C72"/>
    <w:rsid w:val="00464F4E"/>
    <w:rsid w:val="00465067"/>
    <w:rsid w:val="004651E5"/>
    <w:rsid w:val="00465DE3"/>
    <w:rsid w:val="00466038"/>
    <w:rsid w:val="0046630A"/>
    <w:rsid w:val="004666A3"/>
    <w:rsid w:val="00466C23"/>
    <w:rsid w:val="00466E72"/>
    <w:rsid w:val="004673CF"/>
    <w:rsid w:val="00467863"/>
    <w:rsid w:val="00467F88"/>
    <w:rsid w:val="00470590"/>
    <w:rsid w:val="00470D47"/>
    <w:rsid w:val="004711FE"/>
    <w:rsid w:val="0047121E"/>
    <w:rsid w:val="0047139D"/>
    <w:rsid w:val="00471B30"/>
    <w:rsid w:val="00471C8E"/>
    <w:rsid w:val="004728D1"/>
    <w:rsid w:val="004732E0"/>
    <w:rsid w:val="00473613"/>
    <w:rsid w:val="00473706"/>
    <w:rsid w:val="0047378A"/>
    <w:rsid w:val="00473977"/>
    <w:rsid w:val="00473FAE"/>
    <w:rsid w:val="0047582D"/>
    <w:rsid w:val="0047585A"/>
    <w:rsid w:val="00475A2D"/>
    <w:rsid w:val="00475B9A"/>
    <w:rsid w:val="004766AC"/>
    <w:rsid w:val="00476E6F"/>
    <w:rsid w:val="0047736C"/>
    <w:rsid w:val="0047741D"/>
    <w:rsid w:val="00477592"/>
    <w:rsid w:val="00477933"/>
    <w:rsid w:val="00477970"/>
    <w:rsid w:val="00477ECA"/>
    <w:rsid w:val="00477F8A"/>
    <w:rsid w:val="00480BD4"/>
    <w:rsid w:val="00480EC9"/>
    <w:rsid w:val="00480F8A"/>
    <w:rsid w:val="004816B6"/>
    <w:rsid w:val="00481FA8"/>
    <w:rsid w:val="0048235C"/>
    <w:rsid w:val="0048236A"/>
    <w:rsid w:val="00482F59"/>
    <w:rsid w:val="00482F66"/>
    <w:rsid w:val="00482FF4"/>
    <w:rsid w:val="00483E78"/>
    <w:rsid w:val="004841F5"/>
    <w:rsid w:val="00484369"/>
    <w:rsid w:val="004847EC"/>
    <w:rsid w:val="004850BC"/>
    <w:rsid w:val="00485550"/>
    <w:rsid w:val="0048642A"/>
    <w:rsid w:val="00486FA0"/>
    <w:rsid w:val="00487449"/>
    <w:rsid w:val="00487CEF"/>
    <w:rsid w:val="00487D49"/>
    <w:rsid w:val="00490048"/>
    <w:rsid w:val="004902FF"/>
    <w:rsid w:val="004909E8"/>
    <w:rsid w:val="00490FBF"/>
    <w:rsid w:val="00491340"/>
    <w:rsid w:val="00491651"/>
    <w:rsid w:val="00491B72"/>
    <w:rsid w:val="00492EDB"/>
    <w:rsid w:val="00493312"/>
    <w:rsid w:val="00493396"/>
    <w:rsid w:val="004937A9"/>
    <w:rsid w:val="00493AF0"/>
    <w:rsid w:val="00494232"/>
    <w:rsid w:val="004945B7"/>
    <w:rsid w:val="00494AE7"/>
    <w:rsid w:val="00494DB4"/>
    <w:rsid w:val="00495541"/>
    <w:rsid w:val="00495575"/>
    <w:rsid w:val="004969BC"/>
    <w:rsid w:val="00496C79"/>
    <w:rsid w:val="0049729D"/>
    <w:rsid w:val="004973C1"/>
    <w:rsid w:val="004976F1"/>
    <w:rsid w:val="00497B54"/>
    <w:rsid w:val="00497FEA"/>
    <w:rsid w:val="004A00FB"/>
    <w:rsid w:val="004A066C"/>
    <w:rsid w:val="004A0ABC"/>
    <w:rsid w:val="004A0D97"/>
    <w:rsid w:val="004A1AAF"/>
    <w:rsid w:val="004A1E52"/>
    <w:rsid w:val="004A25D3"/>
    <w:rsid w:val="004A31BF"/>
    <w:rsid w:val="004A3A11"/>
    <w:rsid w:val="004A43AF"/>
    <w:rsid w:val="004A482E"/>
    <w:rsid w:val="004A48D7"/>
    <w:rsid w:val="004A4E4D"/>
    <w:rsid w:val="004A53EE"/>
    <w:rsid w:val="004A56E1"/>
    <w:rsid w:val="004A5848"/>
    <w:rsid w:val="004A6F39"/>
    <w:rsid w:val="004A6F5F"/>
    <w:rsid w:val="004A704E"/>
    <w:rsid w:val="004A73BA"/>
    <w:rsid w:val="004A78CE"/>
    <w:rsid w:val="004A7B75"/>
    <w:rsid w:val="004B0E4B"/>
    <w:rsid w:val="004B19C7"/>
    <w:rsid w:val="004B33A3"/>
    <w:rsid w:val="004B450D"/>
    <w:rsid w:val="004B4AB8"/>
    <w:rsid w:val="004B509F"/>
    <w:rsid w:val="004B512F"/>
    <w:rsid w:val="004B5BEE"/>
    <w:rsid w:val="004B5FB2"/>
    <w:rsid w:val="004B60DE"/>
    <w:rsid w:val="004B65AB"/>
    <w:rsid w:val="004B7BDF"/>
    <w:rsid w:val="004B7C52"/>
    <w:rsid w:val="004C008F"/>
    <w:rsid w:val="004C0354"/>
    <w:rsid w:val="004C25EC"/>
    <w:rsid w:val="004C285D"/>
    <w:rsid w:val="004C2913"/>
    <w:rsid w:val="004C29B9"/>
    <w:rsid w:val="004C2B87"/>
    <w:rsid w:val="004C2C81"/>
    <w:rsid w:val="004C2D40"/>
    <w:rsid w:val="004C2E42"/>
    <w:rsid w:val="004C308D"/>
    <w:rsid w:val="004C350E"/>
    <w:rsid w:val="004C3B5C"/>
    <w:rsid w:val="004C42D2"/>
    <w:rsid w:val="004C5519"/>
    <w:rsid w:val="004C55A2"/>
    <w:rsid w:val="004C678C"/>
    <w:rsid w:val="004C6A5D"/>
    <w:rsid w:val="004C6E8F"/>
    <w:rsid w:val="004C744C"/>
    <w:rsid w:val="004C7FE2"/>
    <w:rsid w:val="004D0528"/>
    <w:rsid w:val="004D0DA0"/>
    <w:rsid w:val="004D180E"/>
    <w:rsid w:val="004D1E3F"/>
    <w:rsid w:val="004D224F"/>
    <w:rsid w:val="004D283B"/>
    <w:rsid w:val="004D32AE"/>
    <w:rsid w:val="004D369E"/>
    <w:rsid w:val="004D36B3"/>
    <w:rsid w:val="004D3DBD"/>
    <w:rsid w:val="004D3FBF"/>
    <w:rsid w:val="004D44C7"/>
    <w:rsid w:val="004D50AD"/>
    <w:rsid w:val="004D564F"/>
    <w:rsid w:val="004D56EB"/>
    <w:rsid w:val="004D5ED9"/>
    <w:rsid w:val="004D5F0C"/>
    <w:rsid w:val="004D6693"/>
    <w:rsid w:val="004D68FC"/>
    <w:rsid w:val="004D6946"/>
    <w:rsid w:val="004D6B78"/>
    <w:rsid w:val="004D6FE8"/>
    <w:rsid w:val="004D71F6"/>
    <w:rsid w:val="004D75E5"/>
    <w:rsid w:val="004D7A65"/>
    <w:rsid w:val="004D7ED7"/>
    <w:rsid w:val="004E031A"/>
    <w:rsid w:val="004E12A9"/>
    <w:rsid w:val="004E18C8"/>
    <w:rsid w:val="004E1BFB"/>
    <w:rsid w:val="004E1D0F"/>
    <w:rsid w:val="004E1DDC"/>
    <w:rsid w:val="004E1E74"/>
    <w:rsid w:val="004E2B41"/>
    <w:rsid w:val="004E2FB0"/>
    <w:rsid w:val="004E3BB7"/>
    <w:rsid w:val="004E41D8"/>
    <w:rsid w:val="004E4587"/>
    <w:rsid w:val="004E46ED"/>
    <w:rsid w:val="004E4840"/>
    <w:rsid w:val="004E4AC2"/>
    <w:rsid w:val="004E4E6A"/>
    <w:rsid w:val="004E4E9C"/>
    <w:rsid w:val="004E5759"/>
    <w:rsid w:val="004E587C"/>
    <w:rsid w:val="004E5E6C"/>
    <w:rsid w:val="004E627F"/>
    <w:rsid w:val="004E67BC"/>
    <w:rsid w:val="004E69AC"/>
    <w:rsid w:val="004E6BDC"/>
    <w:rsid w:val="004E725C"/>
    <w:rsid w:val="004E7867"/>
    <w:rsid w:val="004E7A3B"/>
    <w:rsid w:val="004F1206"/>
    <w:rsid w:val="004F1F1F"/>
    <w:rsid w:val="004F2224"/>
    <w:rsid w:val="004F2617"/>
    <w:rsid w:val="004F264E"/>
    <w:rsid w:val="004F3830"/>
    <w:rsid w:val="004F44C9"/>
    <w:rsid w:val="004F4640"/>
    <w:rsid w:val="004F4C55"/>
    <w:rsid w:val="004F5078"/>
    <w:rsid w:val="004F559E"/>
    <w:rsid w:val="004F5FF0"/>
    <w:rsid w:val="004F6931"/>
    <w:rsid w:val="004F6A57"/>
    <w:rsid w:val="004F6C84"/>
    <w:rsid w:val="004F6DC9"/>
    <w:rsid w:val="004F7076"/>
    <w:rsid w:val="004F741B"/>
    <w:rsid w:val="004F79B4"/>
    <w:rsid w:val="00500057"/>
    <w:rsid w:val="005002F9"/>
    <w:rsid w:val="0050040D"/>
    <w:rsid w:val="00500491"/>
    <w:rsid w:val="0050069A"/>
    <w:rsid w:val="00500F15"/>
    <w:rsid w:val="00500FF9"/>
    <w:rsid w:val="00501517"/>
    <w:rsid w:val="00501752"/>
    <w:rsid w:val="00501A15"/>
    <w:rsid w:val="00501C1F"/>
    <w:rsid w:val="005020C5"/>
    <w:rsid w:val="0050279F"/>
    <w:rsid w:val="005039D7"/>
    <w:rsid w:val="00504681"/>
    <w:rsid w:val="005046E5"/>
    <w:rsid w:val="0050505C"/>
    <w:rsid w:val="0050525E"/>
    <w:rsid w:val="005054DE"/>
    <w:rsid w:val="00505A6C"/>
    <w:rsid w:val="00505AE1"/>
    <w:rsid w:val="00505D6D"/>
    <w:rsid w:val="00505FE8"/>
    <w:rsid w:val="00506824"/>
    <w:rsid w:val="00506CC3"/>
    <w:rsid w:val="005071A4"/>
    <w:rsid w:val="00507840"/>
    <w:rsid w:val="0051015F"/>
    <w:rsid w:val="005108DC"/>
    <w:rsid w:val="00510DAD"/>
    <w:rsid w:val="005110DF"/>
    <w:rsid w:val="00511464"/>
    <w:rsid w:val="00511966"/>
    <w:rsid w:val="00511A9A"/>
    <w:rsid w:val="00511BDA"/>
    <w:rsid w:val="00511FC1"/>
    <w:rsid w:val="005124E8"/>
    <w:rsid w:val="005126CE"/>
    <w:rsid w:val="0051275A"/>
    <w:rsid w:val="00512B71"/>
    <w:rsid w:val="00513448"/>
    <w:rsid w:val="00513DEE"/>
    <w:rsid w:val="005140EF"/>
    <w:rsid w:val="00514894"/>
    <w:rsid w:val="00514B79"/>
    <w:rsid w:val="00514D1C"/>
    <w:rsid w:val="00514EE0"/>
    <w:rsid w:val="00515B52"/>
    <w:rsid w:val="005169B0"/>
    <w:rsid w:val="0051744C"/>
    <w:rsid w:val="00517B6E"/>
    <w:rsid w:val="005201B2"/>
    <w:rsid w:val="00520389"/>
    <w:rsid w:val="00520E23"/>
    <w:rsid w:val="00521947"/>
    <w:rsid w:val="005220E8"/>
    <w:rsid w:val="005223C4"/>
    <w:rsid w:val="005229C1"/>
    <w:rsid w:val="00522A82"/>
    <w:rsid w:val="00522BB0"/>
    <w:rsid w:val="00522D4A"/>
    <w:rsid w:val="0052308A"/>
    <w:rsid w:val="0052332A"/>
    <w:rsid w:val="0052375E"/>
    <w:rsid w:val="00523D67"/>
    <w:rsid w:val="00524352"/>
    <w:rsid w:val="0052481A"/>
    <w:rsid w:val="00524A20"/>
    <w:rsid w:val="00524C17"/>
    <w:rsid w:val="00525AB2"/>
    <w:rsid w:val="00526086"/>
    <w:rsid w:val="005264DB"/>
    <w:rsid w:val="00526568"/>
    <w:rsid w:val="00526BD1"/>
    <w:rsid w:val="00527189"/>
    <w:rsid w:val="0052749F"/>
    <w:rsid w:val="00527E2B"/>
    <w:rsid w:val="00527FB6"/>
    <w:rsid w:val="005303C3"/>
    <w:rsid w:val="005305C0"/>
    <w:rsid w:val="005306A9"/>
    <w:rsid w:val="00530869"/>
    <w:rsid w:val="0053092D"/>
    <w:rsid w:val="00530D75"/>
    <w:rsid w:val="00530F39"/>
    <w:rsid w:val="005312F7"/>
    <w:rsid w:val="00531633"/>
    <w:rsid w:val="005317A5"/>
    <w:rsid w:val="005322A7"/>
    <w:rsid w:val="005324CC"/>
    <w:rsid w:val="00532D5C"/>
    <w:rsid w:val="005331E1"/>
    <w:rsid w:val="005333A0"/>
    <w:rsid w:val="0053374D"/>
    <w:rsid w:val="00533C3A"/>
    <w:rsid w:val="0053401C"/>
    <w:rsid w:val="00534882"/>
    <w:rsid w:val="005349AE"/>
    <w:rsid w:val="00534EF5"/>
    <w:rsid w:val="00534F0D"/>
    <w:rsid w:val="00535592"/>
    <w:rsid w:val="005363DA"/>
    <w:rsid w:val="00536E6B"/>
    <w:rsid w:val="005373F6"/>
    <w:rsid w:val="00537C43"/>
    <w:rsid w:val="00537D52"/>
    <w:rsid w:val="00540318"/>
    <w:rsid w:val="005404DC"/>
    <w:rsid w:val="0054061D"/>
    <w:rsid w:val="00540646"/>
    <w:rsid w:val="005410A7"/>
    <w:rsid w:val="0054179B"/>
    <w:rsid w:val="00542508"/>
    <w:rsid w:val="00543199"/>
    <w:rsid w:val="00543FE8"/>
    <w:rsid w:val="00544130"/>
    <w:rsid w:val="005443B5"/>
    <w:rsid w:val="005447BE"/>
    <w:rsid w:val="00544A9F"/>
    <w:rsid w:val="00544DD2"/>
    <w:rsid w:val="00544DF5"/>
    <w:rsid w:val="00545823"/>
    <w:rsid w:val="005463FA"/>
    <w:rsid w:val="005467DC"/>
    <w:rsid w:val="00546C89"/>
    <w:rsid w:val="00546DA2"/>
    <w:rsid w:val="005501C9"/>
    <w:rsid w:val="00550A74"/>
    <w:rsid w:val="00550C06"/>
    <w:rsid w:val="00550E45"/>
    <w:rsid w:val="0055122D"/>
    <w:rsid w:val="00551CEF"/>
    <w:rsid w:val="00552237"/>
    <w:rsid w:val="0055235D"/>
    <w:rsid w:val="005525B1"/>
    <w:rsid w:val="00552A49"/>
    <w:rsid w:val="00553677"/>
    <w:rsid w:val="0055373C"/>
    <w:rsid w:val="0055376F"/>
    <w:rsid w:val="00553C4C"/>
    <w:rsid w:val="00553EF4"/>
    <w:rsid w:val="00553F4F"/>
    <w:rsid w:val="0055454A"/>
    <w:rsid w:val="00554560"/>
    <w:rsid w:val="00555A0E"/>
    <w:rsid w:val="005576AD"/>
    <w:rsid w:val="00560500"/>
    <w:rsid w:val="00560907"/>
    <w:rsid w:val="00560B74"/>
    <w:rsid w:val="00560EA1"/>
    <w:rsid w:val="00560ED2"/>
    <w:rsid w:val="005613F0"/>
    <w:rsid w:val="005623B1"/>
    <w:rsid w:val="0056255A"/>
    <w:rsid w:val="00563046"/>
    <w:rsid w:val="00563068"/>
    <w:rsid w:val="0056359B"/>
    <w:rsid w:val="00563B8A"/>
    <w:rsid w:val="00564C1F"/>
    <w:rsid w:val="00565274"/>
    <w:rsid w:val="005656F8"/>
    <w:rsid w:val="00565749"/>
    <w:rsid w:val="00565A5B"/>
    <w:rsid w:val="00565AEA"/>
    <w:rsid w:val="00565D1F"/>
    <w:rsid w:val="00565D26"/>
    <w:rsid w:val="00565E5C"/>
    <w:rsid w:val="005662E8"/>
    <w:rsid w:val="005668A9"/>
    <w:rsid w:val="0056691B"/>
    <w:rsid w:val="00566AB4"/>
    <w:rsid w:val="00567198"/>
    <w:rsid w:val="00567A06"/>
    <w:rsid w:val="00570B5E"/>
    <w:rsid w:val="00571059"/>
    <w:rsid w:val="0057121A"/>
    <w:rsid w:val="00571E98"/>
    <w:rsid w:val="00571F1B"/>
    <w:rsid w:val="0057259B"/>
    <w:rsid w:val="0057301A"/>
    <w:rsid w:val="00573075"/>
    <w:rsid w:val="0057341E"/>
    <w:rsid w:val="00573761"/>
    <w:rsid w:val="00573C6D"/>
    <w:rsid w:val="0057425B"/>
    <w:rsid w:val="005749EC"/>
    <w:rsid w:val="00574A43"/>
    <w:rsid w:val="00574E6B"/>
    <w:rsid w:val="0057547B"/>
    <w:rsid w:val="00575483"/>
    <w:rsid w:val="005757E1"/>
    <w:rsid w:val="00575836"/>
    <w:rsid w:val="00575D08"/>
    <w:rsid w:val="00576312"/>
    <w:rsid w:val="00577773"/>
    <w:rsid w:val="005777F3"/>
    <w:rsid w:val="00577AFF"/>
    <w:rsid w:val="00580D0D"/>
    <w:rsid w:val="00581D1A"/>
    <w:rsid w:val="00581E0F"/>
    <w:rsid w:val="00582210"/>
    <w:rsid w:val="005822C1"/>
    <w:rsid w:val="00582AAE"/>
    <w:rsid w:val="00582E55"/>
    <w:rsid w:val="0058335F"/>
    <w:rsid w:val="005836EA"/>
    <w:rsid w:val="00583717"/>
    <w:rsid w:val="00583773"/>
    <w:rsid w:val="00583783"/>
    <w:rsid w:val="005839A5"/>
    <w:rsid w:val="00583AD3"/>
    <w:rsid w:val="00583D6E"/>
    <w:rsid w:val="00584277"/>
    <w:rsid w:val="00584B6D"/>
    <w:rsid w:val="00584DFB"/>
    <w:rsid w:val="00585252"/>
    <w:rsid w:val="005856E9"/>
    <w:rsid w:val="00585C05"/>
    <w:rsid w:val="0058654B"/>
    <w:rsid w:val="00586675"/>
    <w:rsid w:val="00586783"/>
    <w:rsid w:val="00586F9F"/>
    <w:rsid w:val="005871A1"/>
    <w:rsid w:val="00587468"/>
    <w:rsid w:val="00587809"/>
    <w:rsid w:val="00587BA9"/>
    <w:rsid w:val="00587C67"/>
    <w:rsid w:val="00590DCB"/>
    <w:rsid w:val="00591723"/>
    <w:rsid w:val="00591BD5"/>
    <w:rsid w:val="00592754"/>
    <w:rsid w:val="00592A52"/>
    <w:rsid w:val="00593092"/>
    <w:rsid w:val="005930E3"/>
    <w:rsid w:val="00593158"/>
    <w:rsid w:val="005934EA"/>
    <w:rsid w:val="00593682"/>
    <w:rsid w:val="00593DC3"/>
    <w:rsid w:val="0059432F"/>
    <w:rsid w:val="0059522F"/>
    <w:rsid w:val="00595592"/>
    <w:rsid w:val="00595F68"/>
    <w:rsid w:val="005964DD"/>
    <w:rsid w:val="00596639"/>
    <w:rsid w:val="005966F1"/>
    <w:rsid w:val="005967B7"/>
    <w:rsid w:val="00596DCB"/>
    <w:rsid w:val="005A030B"/>
    <w:rsid w:val="005A04A6"/>
    <w:rsid w:val="005A0D20"/>
    <w:rsid w:val="005A0D54"/>
    <w:rsid w:val="005A224F"/>
    <w:rsid w:val="005A2371"/>
    <w:rsid w:val="005A23DB"/>
    <w:rsid w:val="005A251D"/>
    <w:rsid w:val="005A2D53"/>
    <w:rsid w:val="005A3139"/>
    <w:rsid w:val="005A4105"/>
    <w:rsid w:val="005A44A7"/>
    <w:rsid w:val="005A4733"/>
    <w:rsid w:val="005A4F9D"/>
    <w:rsid w:val="005A518C"/>
    <w:rsid w:val="005A55E9"/>
    <w:rsid w:val="005A5942"/>
    <w:rsid w:val="005A6044"/>
    <w:rsid w:val="005A608C"/>
    <w:rsid w:val="005A655D"/>
    <w:rsid w:val="005A66A0"/>
    <w:rsid w:val="005A68AA"/>
    <w:rsid w:val="005A68B2"/>
    <w:rsid w:val="005A69FA"/>
    <w:rsid w:val="005A70E6"/>
    <w:rsid w:val="005B0C19"/>
    <w:rsid w:val="005B10B4"/>
    <w:rsid w:val="005B154D"/>
    <w:rsid w:val="005B17E2"/>
    <w:rsid w:val="005B1ABA"/>
    <w:rsid w:val="005B3234"/>
    <w:rsid w:val="005B3688"/>
    <w:rsid w:val="005B3B80"/>
    <w:rsid w:val="005B4366"/>
    <w:rsid w:val="005B45C8"/>
    <w:rsid w:val="005B46EF"/>
    <w:rsid w:val="005B481B"/>
    <w:rsid w:val="005B4AD3"/>
    <w:rsid w:val="005B4EA1"/>
    <w:rsid w:val="005B56AF"/>
    <w:rsid w:val="005B5857"/>
    <w:rsid w:val="005B5D35"/>
    <w:rsid w:val="005B63E2"/>
    <w:rsid w:val="005B6F96"/>
    <w:rsid w:val="005B7046"/>
    <w:rsid w:val="005B70EB"/>
    <w:rsid w:val="005B76E5"/>
    <w:rsid w:val="005B778A"/>
    <w:rsid w:val="005B7F56"/>
    <w:rsid w:val="005C014B"/>
    <w:rsid w:val="005C051B"/>
    <w:rsid w:val="005C075B"/>
    <w:rsid w:val="005C0B65"/>
    <w:rsid w:val="005C0D4D"/>
    <w:rsid w:val="005C1287"/>
    <w:rsid w:val="005C13D9"/>
    <w:rsid w:val="005C1A59"/>
    <w:rsid w:val="005C1B47"/>
    <w:rsid w:val="005C1F73"/>
    <w:rsid w:val="005C3323"/>
    <w:rsid w:val="005C3781"/>
    <w:rsid w:val="005C3CDA"/>
    <w:rsid w:val="005C4CE0"/>
    <w:rsid w:val="005C4FF7"/>
    <w:rsid w:val="005C5675"/>
    <w:rsid w:val="005C5AEA"/>
    <w:rsid w:val="005C5D0F"/>
    <w:rsid w:val="005C600B"/>
    <w:rsid w:val="005C612D"/>
    <w:rsid w:val="005C61FF"/>
    <w:rsid w:val="005C6716"/>
    <w:rsid w:val="005C6999"/>
    <w:rsid w:val="005C7A43"/>
    <w:rsid w:val="005C7D1E"/>
    <w:rsid w:val="005C7D89"/>
    <w:rsid w:val="005C7DB6"/>
    <w:rsid w:val="005D0EE2"/>
    <w:rsid w:val="005D1B79"/>
    <w:rsid w:val="005D1C31"/>
    <w:rsid w:val="005D2393"/>
    <w:rsid w:val="005D26D0"/>
    <w:rsid w:val="005D2A31"/>
    <w:rsid w:val="005D2B21"/>
    <w:rsid w:val="005D2FB0"/>
    <w:rsid w:val="005D3032"/>
    <w:rsid w:val="005D4413"/>
    <w:rsid w:val="005D50F2"/>
    <w:rsid w:val="005D5373"/>
    <w:rsid w:val="005D56BF"/>
    <w:rsid w:val="005D6648"/>
    <w:rsid w:val="005D70C3"/>
    <w:rsid w:val="005D7223"/>
    <w:rsid w:val="005D7D20"/>
    <w:rsid w:val="005D7FF0"/>
    <w:rsid w:val="005E005A"/>
    <w:rsid w:val="005E0850"/>
    <w:rsid w:val="005E0DD5"/>
    <w:rsid w:val="005E0FEA"/>
    <w:rsid w:val="005E1090"/>
    <w:rsid w:val="005E1438"/>
    <w:rsid w:val="005E14FE"/>
    <w:rsid w:val="005E1649"/>
    <w:rsid w:val="005E1C85"/>
    <w:rsid w:val="005E2385"/>
    <w:rsid w:val="005E23CD"/>
    <w:rsid w:val="005E2644"/>
    <w:rsid w:val="005E266E"/>
    <w:rsid w:val="005E2D58"/>
    <w:rsid w:val="005E2E49"/>
    <w:rsid w:val="005E305E"/>
    <w:rsid w:val="005E340C"/>
    <w:rsid w:val="005E3FBC"/>
    <w:rsid w:val="005E4673"/>
    <w:rsid w:val="005E555B"/>
    <w:rsid w:val="005E578B"/>
    <w:rsid w:val="005E621D"/>
    <w:rsid w:val="005E6488"/>
    <w:rsid w:val="005E6CD5"/>
    <w:rsid w:val="005F03D8"/>
    <w:rsid w:val="005F0959"/>
    <w:rsid w:val="005F09DE"/>
    <w:rsid w:val="005F0D0E"/>
    <w:rsid w:val="005F1256"/>
    <w:rsid w:val="005F141A"/>
    <w:rsid w:val="005F1445"/>
    <w:rsid w:val="005F17BA"/>
    <w:rsid w:val="005F22E0"/>
    <w:rsid w:val="005F2662"/>
    <w:rsid w:val="005F271E"/>
    <w:rsid w:val="005F2ABD"/>
    <w:rsid w:val="005F2B52"/>
    <w:rsid w:val="005F32C0"/>
    <w:rsid w:val="005F37ED"/>
    <w:rsid w:val="005F3959"/>
    <w:rsid w:val="005F3E97"/>
    <w:rsid w:val="005F453E"/>
    <w:rsid w:val="005F4AB6"/>
    <w:rsid w:val="005F5306"/>
    <w:rsid w:val="005F5783"/>
    <w:rsid w:val="005F5CB0"/>
    <w:rsid w:val="005F612B"/>
    <w:rsid w:val="005F65FC"/>
    <w:rsid w:val="005F6FFE"/>
    <w:rsid w:val="005F7704"/>
    <w:rsid w:val="005F7AD4"/>
    <w:rsid w:val="005F7DC2"/>
    <w:rsid w:val="0060071B"/>
    <w:rsid w:val="00600861"/>
    <w:rsid w:val="00600F42"/>
    <w:rsid w:val="006018D4"/>
    <w:rsid w:val="00601971"/>
    <w:rsid w:val="0060240D"/>
    <w:rsid w:val="0060350B"/>
    <w:rsid w:val="00603633"/>
    <w:rsid w:val="00603C6D"/>
    <w:rsid w:val="006046D2"/>
    <w:rsid w:val="00604806"/>
    <w:rsid w:val="00605715"/>
    <w:rsid w:val="006057FC"/>
    <w:rsid w:val="0060596C"/>
    <w:rsid w:val="00606229"/>
    <w:rsid w:val="006062E6"/>
    <w:rsid w:val="00606B51"/>
    <w:rsid w:val="00606F9E"/>
    <w:rsid w:val="00607125"/>
    <w:rsid w:val="00607E9B"/>
    <w:rsid w:val="00610374"/>
    <w:rsid w:val="00610906"/>
    <w:rsid w:val="00610959"/>
    <w:rsid w:val="00610AAC"/>
    <w:rsid w:val="00610B51"/>
    <w:rsid w:val="0061127E"/>
    <w:rsid w:val="0061146F"/>
    <w:rsid w:val="00611496"/>
    <w:rsid w:val="00611774"/>
    <w:rsid w:val="00611802"/>
    <w:rsid w:val="0061197E"/>
    <w:rsid w:val="00612609"/>
    <w:rsid w:val="00612BC7"/>
    <w:rsid w:val="0061351F"/>
    <w:rsid w:val="00613E19"/>
    <w:rsid w:val="00614148"/>
    <w:rsid w:val="00614381"/>
    <w:rsid w:val="00614AE3"/>
    <w:rsid w:val="00614D4C"/>
    <w:rsid w:val="006152AE"/>
    <w:rsid w:val="006153A1"/>
    <w:rsid w:val="00615A1F"/>
    <w:rsid w:val="00615D91"/>
    <w:rsid w:val="00616089"/>
    <w:rsid w:val="0061638A"/>
    <w:rsid w:val="00616B1A"/>
    <w:rsid w:val="00617A5C"/>
    <w:rsid w:val="00617E91"/>
    <w:rsid w:val="0062023B"/>
    <w:rsid w:val="00621416"/>
    <w:rsid w:val="006214FB"/>
    <w:rsid w:val="00621738"/>
    <w:rsid w:val="00621E3E"/>
    <w:rsid w:val="006220B3"/>
    <w:rsid w:val="00622166"/>
    <w:rsid w:val="006228CB"/>
    <w:rsid w:val="00622AE3"/>
    <w:rsid w:val="006234FE"/>
    <w:rsid w:val="006236BF"/>
    <w:rsid w:val="00624397"/>
    <w:rsid w:val="006250D3"/>
    <w:rsid w:val="006253E2"/>
    <w:rsid w:val="00625431"/>
    <w:rsid w:val="006257EF"/>
    <w:rsid w:val="00625A21"/>
    <w:rsid w:val="00625D91"/>
    <w:rsid w:val="00625FCA"/>
    <w:rsid w:val="0062627E"/>
    <w:rsid w:val="006263C3"/>
    <w:rsid w:val="0062690C"/>
    <w:rsid w:val="006272E2"/>
    <w:rsid w:val="00627458"/>
    <w:rsid w:val="00627B0D"/>
    <w:rsid w:val="00627C34"/>
    <w:rsid w:val="00627E11"/>
    <w:rsid w:val="00630013"/>
    <w:rsid w:val="006300D8"/>
    <w:rsid w:val="0063014C"/>
    <w:rsid w:val="0063067F"/>
    <w:rsid w:val="00630B95"/>
    <w:rsid w:val="00631E64"/>
    <w:rsid w:val="00631F33"/>
    <w:rsid w:val="00632100"/>
    <w:rsid w:val="006322EE"/>
    <w:rsid w:val="00632B95"/>
    <w:rsid w:val="00632C5A"/>
    <w:rsid w:val="00632E90"/>
    <w:rsid w:val="0063307D"/>
    <w:rsid w:val="00633765"/>
    <w:rsid w:val="00633E3A"/>
    <w:rsid w:val="00633ECF"/>
    <w:rsid w:val="00633FE9"/>
    <w:rsid w:val="006342CA"/>
    <w:rsid w:val="0063482B"/>
    <w:rsid w:val="0063531C"/>
    <w:rsid w:val="006358A6"/>
    <w:rsid w:val="00635CDF"/>
    <w:rsid w:val="00635CEA"/>
    <w:rsid w:val="00635ED6"/>
    <w:rsid w:val="006360C4"/>
    <w:rsid w:val="006361D0"/>
    <w:rsid w:val="006364D6"/>
    <w:rsid w:val="00636AAD"/>
    <w:rsid w:val="00636B75"/>
    <w:rsid w:val="00636ECB"/>
    <w:rsid w:val="00636EEA"/>
    <w:rsid w:val="0063752A"/>
    <w:rsid w:val="006375D9"/>
    <w:rsid w:val="00637D30"/>
    <w:rsid w:val="00637D7B"/>
    <w:rsid w:val="00640109"/>
    <w:rsid w:val="00640451"/>
    <w:rsid w:val="006405CD"/>
    <w:rsid w:val="006409D2"/>
    <w:rsid w:val="00641AA1"/>
    <w:rsid w:val="00641D19"/>
    <w:rsid w:val="00641D4D"/>
    <w:rsid w:val="006422DA"/>
    <w:rsid w:val="0064232B"/>
    <w:rsid w:val="00642AF1"/>
    <w:rsid w:val="006433B9"/>
    <w:rsid w:val="00643681"/>
    <w:rsid w:val="006437A9"/>
    <w:rsid w:val="00643E57"/>
    <w:rsid w:val="006442BF"/>
    <w:rsid w:val="00645084"/>
    <w:rsid w:val="006452A7"/>
    <w:rsid w:val="0064575C"/>
    <w:rsid w:val="00645FE8"/>
    <w:rsid w:val="006460A1"/>
    <w:rsid w:val="006463CB"/>
    <w:rsid w:val="0064786E"/>
    <w:rsid w:val="0064794B"/>
    <w:rsid w:val="00647DFB"/>
    <w:rsid w:val="00647FEA"/>
    <w:rsid w:val="006504D8"/>
    <w:rsid w:val="006505F9"/>
    <w:rsid w:val="00650B48"/>
    <w:rsid w:val="00651A67"/>
    <w:rsid w:val="00652062"/>
    <w:rsid w:val="00652168"/>
    <w:rsid w:val="006521B5"/>
    <w:rsid w:val="0065266D"/>
    <w:rsid w:val="00652E20"/>
    <w:rsid w:val="00652EAE"/>
    <w:rsid w:val="00653CD8"/>
    <w:rsid w:val="00653D7C"/>
    <w:rsid w:val="00654485"/>
    <w:rsid w:val="00654725"/>
    <w:rsid w:val="00654834"/>
    <w:rsid w:val="0065499C"/>
    <w:rsid w:val="00654DC7"/>
    <w:rsid w:val="00656035"/>
    <w:rsid w:val="00656510"/>
    <w:rsid w:val="00656BDD"/>
    <w:rsid w:val="00660856"/>
    <w:rsid w:val="00660C36"/>
    <w:rsid w:val="00660D9A"/>
    <w:rsid w:val="00660E62"/>
    <w:rsid w:val="00661154"/>
    <w:rsid w:val="00661EE2"/>
    <w:rsid w:val="0066214D"/>
    <w:rsid w:val="00662173"/>
    <w:rsid w:val="00662497"/>
    <w:rsid w:val="00662E4E"/>
    <w:rsid w:val="0066357D"/>
    <w:rsid w:val="00663587"/>
    <w:rsid w:val="006635B2"/>
    <w:rsid w:val="00663B43"/>
    <w:rsid w:val="00664B79"/>
    <w:rsid w:val="00665B6F"/>
    <w:rsid w:val="00665CB6"/>
    <w:rsid w:val="00666287"/>
    <w:rsid w:val="0066633F"/>
    <w:rsid w:val="00666E46"/>
    <w:rsid w:val="00666FEA"/>
    <w:rsid w:val="00667226"/>
    <w:rsid w:val="006675A3"/>
    <w:rsid w:val="00667659"/>
    <w:rsid w:val="0066795A"/>
    <w:rsid w:val="0067050A"/>
    <w:rsid w:val="00670A5F"/>
    <w:rsid w:val="00670AD7"/>
    <w:rsid w:val="00670B65"/>
    <w:rsid w:val="00670C01"/>
    <w:rsid w:val="00672A79"/>
    <w:rsid w:val="00672B47"/>
    <w:rsid w:val="00672BB0"/>
    <w:rsid w:val="006730DE"/>
    <w:rsid w:val="0067351E"/>
    <w:rsid w:val="00673626"/>
    <w:rsid w:val="006740C9"/>
    <w:rsid w:val="006743DD"/>
    <w:rsid w:val="00674695"/>
    <w:rsid w:val="00674937"/>
    <w:rsid w:val="00676469"/>
    <w:rsid w:val="00676D6F"/>
    <w:rsid w:val="006778DD"/>
    <w:rsid w:val="00680350"/>
    <w:rsid w:val="00680488"/>
    <w:rsid w:val="00681495"/>
    <w:rsid w:val="006817C3"/>
    <w:rsid w:val="00682F78"/>
    <w:rsid w:val="00682FC1"/>
    <w:rsid w:val="006834C4"/>
    <w:rsid w:val="00684302"/>
    <w:rsid w:val="006849A6"/>
    <w:rsid w:val="006852BB"/>
    <w:rsid w:val="00685357"/>
    <w:rsid w:val="00685EE5"/>
    <w:rsid w:val="00686EEC"/>
    <w:rsid w:val="0068773E"/>
    <w:rsid w:val="006902F5"/>
    <w:rsid w:val="00690500"/>
    <w:rsid w:val="006910DD"/>
    <w:rsid w:val="00691C5D"/>
    <w:rsid w:val="006924BE"/>
    <w:rsid w:val="006936AF"/>
    <w:rsid w:val="00694494"/>
    <w:rsid w:val="00694C1B"/>
    <w:rsid w:val="00695779"/>
    <w:rsid w:val="00695D57"/>
    <w:rsid w:val="00695E00"/>
    <w:rsid w:val="0069607D"/>
    <w:rsid w:val="00696D0C"/>
    <w:rsid w:val="0069767D"/>
    <w:rsid w:val="00697BF5"/>
    <w:rsid w:val="00697E84"/>
    <w:rsid w:val="006A027D"/>
    <w:rsid w:val="006A0737"/>
    <w:rsid w:val="006A198B"/>
    <w:rsid w:val="006A218F"/>
    <w:rsid w:val="006A2F7E"/>
    <w:rsid w:val="006A3117"/>
    <w:rsid w:val="006A3421"/>
    <w:rsid w:val="006A3A72"/>
    <w:rsid w:val="006A3B81"/>
    <w:rsid w:val="006A4D88"/>
    <w:rsid w:val="006A558E"/>
    <w:rsid w:val="006A55C3"/>
    <w:rsid w:val="006A5893"/>
    <w:rsid w:val="006A5E35"/>
    <w:rsid w:val="006A7A51"/>
    <w:rsid w:val="006A7A61"/>
    <w:rsid w:val="006A7AAC"/>
    <w:rsid w:val="006A7DB5"/>
    <w:rsid w:val="006A7DEB"/>
    <w:rsid w:val="006B006B"/>
    <w:rsid w:val="006B0DBD"/>
    <w:rsid w:val="006B0DE9"/>
    <w:rsid w:val="006B1526"/>
    <w:rsid w:val="006B1B08"/>
    <w:rsid w:val="006B1C2D"/>
    <w:rsid w:val="006B21CE"/>
    <w:rsid w:val="006B2A5A"/>
    <w:rsid w:val="006B399E"/>
    <w:rsid w:val="006B3D87"/>
    <w:rsid w:val="006B51F1"/>
    <w:rsid w:val="006B53FF"/>
    <w:rsid w:val="006B602E"/>
    <w:rsid w:val="006B6A0B"/>
    <w:rsid w:val="006B6D81"/>
    <w:rsid w:val="006B7524"/>
    <w:rsid w:val="006B76C1"/>
    <w:rsid w:val="006B7831"/>
    <w:rsid w:val="006B7873"/>
    <w:rsid w:val="006B7928"/>
    <w:rsid w:val="006B7DE2"/>
    <w:rsid w:val="006C01D1"/>
    <w:rsid w:val="006C035D"/>
    <w:rsid w:val="006C1ABE"/>
    <w:rsid w:val="006C20B1"/>
    <w:rsid w:val="006C249E"/>
    <w:rsid w:val="006C25BF"/>
    <w:rsid w:val="006C2DC8"/>
    <w:rsid w:val="006C3726"/>
    <w:rsid w:val="006C387E"/>
    <w:rsid w:val="006C3918"/>
    <w:rsid w:val="006C40DB"/>
    <w:rsid w:val="006C40FE"/>
    <w:rsid w:val="006C4CBA"/>
    <w:rsid w:val="006C4FCB"/>
    <w:rsid w:val="006C5280"/>
    <w:rsid w:val="006C57D4"/>
    <w:rsid w:val="006C586B"/>
    <w:rsid w:val="006C5A70"/>
    <w:rsid w:val="006C5CF8"/>
    <w:rsid w:val="006C60FB"/>
    <w:rsid w:val="006C624D"/>
    <w:rsid w:val="006C6456"/>
    <w:rsid w:val="006C6E36"/>
    <w:rsid w:val="006C6F4A"/>
    <w:rsid w:val="006C7635"/>
    <w:rsid w:val="006D0D2F"/>
    <w:rsid w:val="006D1C21"/>
    <w:rsid w:val="006D2030"/>
    <w:rsid w:val="006D229E"/>
    <w:rsid w:val="006D2392"/>
    <w:rsid w:val="006D387B"/>
    <w:rsid w:val="006D3C8C"/>
    <w:rsid w:val="006D3D81"/>
    <w:rsid w:val="006D4289"/>
    <w:rsid w:val="006D4847"/>
    <w:rsid w:val="006D4866"/>
    <w:rsid w:val="006D49AA"/>
    <w:rsid w:val="006D4AD1"/>
    <w:rsid w:val="006D4E96"/>
    <w:rsid w:val="006D6034"/>
    <w:rsid w:val="006D61D8"/>
    <w:rsid w:val="006D63AF"/>
    <w:rsid w:val="006D6B10"/>
    <w:rsid w:val="006D6BD7"/>
    <w:rsid w:val="006D71CE"/>
    <w:rsid w:val="006D72D0"/>
    <w:rsid w:val="006D7A02"/>
    <w:rsid w:val="006D7AE3"/>
    <w:rsid w:val="006D7C8F"/>
    <w:rsid w:val="006E0059"/>
    <w:rsid w:val="006E042A"/>
    <w:rsid w:val="006E0434"/>
    <w:rsid w:val="006E0736"/>
    <w:rsid w:val="006E0C01"/>
    <w:rsid w:val="006E1478"/>
    <w:rsid w:val="006E161E"/>
    <w:rsid w:val="006E1992"/>
    <w:rsid w:val="006E215A"/>
    <w:rsid w:val="006E2ACA"/>
    <w:rsid w:val="006E2C29"/>
    <w:rsid w:val="006E2F39"/>
    <w:rsid w:val="006E3184"/>
    <w:rsid w:val="006E363D"/>
    <w:rsid w:val="006E55A9"/>
    <w:rsid w:val="006E5901"/>
    <w:rsid w:val="006E68BC"/>
    <w:rsid w:val="006E6EE6"/>
    <w:rsid w:val="006E755B"/>
    <w:rsid w:val="006F098A"/>
    <w:rsid w:val="006F0C01"/>
    <w:rsid w:val="006F0DC0"/>
    <w:rsid w:val="006F13FD"/>
    <w:rsid w:val="006F1E6B"/>
    <w:rsid w:val="006F1EF4"/>
    <w:rsid w:val="006F2A77"/>
    <w:rsid w:val="006F417D"/>
    <w:rsid w:val="006F5223"/>
    <w:rsid w:val="006F5BB4"/>
    <w:rsid w:val="006F5DB1"/>
    <w:rsid w:val="006F5F5F"/>
    <w:rsid w:val="006F6808"/>
    <w:rsid w:val="006F75EC"/>
    <w:rsid w:val="006F7AA6"/>
    <w:rsid w:val="006F7C37"/>
    <w:rsid w:val="00700C34"/>
    <w:rsid w:val="00700EC6"/>
    <w:rsid w:val="0070137D"/>
    <w:rsid w:val="0070156F"/>
    <w:rsid w:val="00701858"/>
    <w:rsid w:val="00701884"/>
    <w:rsid w:val="00701A43"/>
    <w:rsid w:val="00701CDA"/>
    <w:rsid w:val="00701F2D"/>
    <w:rsid w:val="00702468"/>
    <w:rsid w:val="00702B01"/>
    <w:rsid w:val="00703760"/>
    <w:rsid w:val="00703DBE"/>
    <w:rsid w:val="00703FDD"/>
    <w:rsid w:val="00704584"/>
    <w:rsid w:val="00705A58"/>
    <w:rsid w:val="00705A7E"/>
    <w:rsid w:val="00710102"/>
    <w:rsid w:val="00710272"/>
    <w:rsid w:val="00710507"/>
    <w:rsid w:val="0071062F"/>
    <w:rsid w:val="007112CD"/>
    <w:rsid w:val="00711540"/>
    <w:rsid w:val="00711788"/>
    <w:rsid w:val="00711AFC"/>
    <w:rsid w:val="0071231A"/>
    <w:rsid w:val="0071231C"/>
    <w:rsid w:val="0071239D"/>
    <w:rsid w:val="00713594"/>
    <w:rsid w:val="00713F51"/>
    <w:rsid w:val="00714D36"/>
    <w:rsid w:val="00714DD6"/>
    <w:rsid w:val="007156E2"/>
    <w:rsid w:val="0071578F"/>
    <w:rsid w:val="007157CF"/>
    <w:rsid w:val="00715805"/>
    <w:rsid w:val="00715D84"/>
    <w:rsid w:val="00715E9D"/>
    <w:rsid w:val="007162A9"/>
    <w:rsid w:val="007162C3"/>
    <w:rsid w:val="007162E0"/>
    <w:rsid w:val="00716A53"/>
    <w:rsid w:val="00716F8B"/>
    <w:rsid w:val="00716F91"/>
    <w:rsid w:val="00716FA6"/>
    <w:rsid w:val="00717049"/>
    <w:rsid w:val="0071739D"/>
    <w:rsid w:val="0071763D"/>
    <w:rsid w:val="00717A46"/>
    <w:rsid w:val="00717AA2"/>
    <w:rsid w:val="007206EC"/>
    <w:rsid w:val="00720C4D"/>
    <w:rsid w:val="00721C1E"/>
    <w:rsid w:val="00721DDA"/>
    <w:rsid w:val="00721ECE"/>
    <w:rsid w:val="00722186"/>
    <w:rsid w:val="00722254"/>
    <w:rsid w:val="00722B78"/>
    <w:rsid w:val="00722CF7"/>
    <w:rsid w:val="00722F49"/>
    <w:rsid w:val="0072338D"/>
    <w:rsid w:val="00723A4D"/>
    <w:rsid w:val="0072444F"/>
    <w:rsid w:val="0072454B"/>
    <w:rsid w:val="0072595B"/>
    <w:rsid w:val="00725DC9"/>
    <w:rsid w:val="00726169"/>
    <w:rsid w:val="00726945"/>
    <w:rsid w:val="0072694E"/>
    <w:rsid w:val="00726EAE"/>
    <w:rsid w:val="007272E5"/>
    <w:rsid w:val="007275FD"/>
    <w:rsid w:val="007276F7"/>
    <w:rsid w:val="007303E5"/>
    <w:rsid w:val="0073086E"/>
    <w:rsid w:val="00730899"/>
    <w:rsid w:val="00730D87"/>
    <w:rsid w:val="007317E2"/>
    <w:rsid w:val="00732754"/>
    <w:rsid w:val="00732843"/>
    <w:rsid w:val="007329A4"/>
    <w:rsid w:val="00733A35"/>
    <w:rsid w:val="00733F76"/>
    <w:rsid w:val="00733FB8"/>
    <w:rsid w:val="00734170"/>
    <w:rsid w:val="00734443"/>
    <w:rsid w:val="00734BDB"/>
    <w:rsid w:val="0073505D"/>
    <w:rsid w:val="007357EC"/>
    <w:rsid w:val="007359BB"/>
    <w:rsid w:val="00735B4A"/>
    <w:rsid w:val="00735CD3"/>
    <w:rsid w:val="00736DE6"/>
    <w:rsid w:val="00737C5C"/>
    <w:rsid w:val="00737DB3"/>
    <w:rsid w:val="00737F69"/>
    <w:rsid w:val="00740D07"/>
    <w:rsid w:val="0074163D"/>
    <w:rsid w:val="007419CC"/>
    <w:rsid w:val="00741BEA"/>
    <w:rsid w:val="00742255"/>
    <w:rsid w:val="007424A0"/>
    <w:rsid w:val="007427D8"/>
    <w:rsid w:val="00742CE9"/>
    <w:rsid w:val="0074323A"/>
    <w:rsid w:val="00743585"/>
    <w:rsid w:val="007435BB"/>
    <w:rsid w:val="0074453A"/>
    <w:rsid w:val="00744DD8"/>
    <w:rsid w:val="0074538D"/>
    <w:rsid w:val="007453CA"/>
    <w:rsid w:val="00745686"/>
    <w:rsid w:val="00745915"/>
    <w:rsid w:val="0074620F"/>
    <w:rsid w:val="00746E8B"/>
    <w:rsid w:val="00747511"/>
    <w:rsid w:val="00747AE8"/>
    <w:rsid w:val="00747E24"/>
    <w:rsid w:val="0075000A"/>
    <w:rsid w:val="00750117"/>
    <w:rsid w:val="007501A6"/>
    <w:rsid w:val="007509D2"/>
    <w:rsid w:val="00750FBD"/>
    <w:rsid w:val="007520B8"/>
    <w:rsid w:val="007520BA"/>
    <w:rsid w:val="0075216A"/>
    <w:rsid w:val="00753135"/>
    <w:rsid w:val="007531AA"/>
    <w:rsid w:val="00753374"/>
    <w:rsid w:val="00754052"/>
    <w:rsid w:val="00754606"/>
    <w:rsid w:val="00754B0E"/>
    <w:rsid w:val="00754BFD"/>
    <w:rsid w:val="00754F9F"/>
    <w:rsid w:val="00754FC9"/>
    <w:rsid w:val="007553E7"/>
    <w:rsid w:val="00755AB4"/>
    <w:rsid w:val="00755B0C"/>
    <w:rsid w:val="00755BA9"/>
    <w:rsid w:val="00756167"/>
    <w:rsid w:val="007561D4"/>
    <w:rsid w:val="0075706A"/>
    <w:rsid w:val="007570DE"/>
    <w:rsid w:val="00757731"/>
    <w:rsid w:val="00757A77"/>
    <w:rsid w:val="00757D4D"/>
    <w:rsid w:val="00757E4E"/>
    <w:rsid w:val="007609DE"/>
    <w:rsid w:val="00760B3A"/>
    <w:rsid w:val="00761FFB"/>
    <w:rsid w:val="0076235A"/>
    <w:rsid w:val="007627B7"/>
    <w:rsid w:val="00762CEF"/>
    <w:rsid w:val="00762F8A"/>
    <w:rsid w:val="007630FB"/>
    <w:rsid w:val="00763190"/>
    <w:rsid w:val="00763A2A"/>
    <w:rsid w:val="00763F73"/>
    <w:rsid w:val="0076558F"/>
    <w:rsid w:val="00765C5D"/>
    <w:rsid w:val="00766159"/>
    <w:rsid w:val="00766743"/>
    <w:rsid w:val="00766C81"/>
    <w:rsid w:val="00766F0B"/>
    <w:rsid w:val="00767276"/>
    <w:rsid w:val="00767568"/>
    <w:rsid w:val="007678FB"/>
    <w:rsid w:val="00767C4F"/>
    <w:rsid w:val="00767FA4"/>
    <w:rsid w:val="00770C7F"/>
    <w:rsid w:val="00770ECB"/>
    <w:rsid w:val="007718F1"/>
    <w:rsid w:val="00771D0F"/>
    <w:rsid w:val="007720B6"/>
    <w:rsid w:val="007726F3"/>
    <w:rsid w:val="00772D98"/>
    <w:rsid w:val="007733B0"/>
    <w:rsid w:val="007733D3"/>
    <w:rsid w:val="00775446"/>
    <w:rsid w:val="00775EDA"/>
    <w:rsid w:val="00776247"/>
    <w:rsid w:val="0077677D"/>
    <w:rsid w:val="007769D7"/>
    <w:rsid w:val="00776CFB"/>
    <w:rsid w:val="00777346"/>
    <w:rsid w:val="007773D8"/>
    <w:rsid w:val="00777C43"/>
    <w:rsid w:val="00780415"/>
    <w:rsid w:val="00781CA5"/>
    <w:rsid w:val="00781EAB"/>
    <w:rsid w:val="00781FBD"/>
    <w:rsid w:val="007833E6"/>
    <w:rsid w:val="007834CC"/>
    <w:rsid w:val="00783B5A"/>
    <w:rsid w:val="00783D50"/>
    <w:rsid w:val="00783F70"/>
    <w:rsid w:val="0078507A"/>
    <w:rsid w:val="0078525C"/>
    <w:rsid w:val="00785827"/>
    <w:rsid w:val="00785AD0"/>
    <w:rsid w:val="00785DC8"/>
    <w:rsid w:val="00786401"/>
    <w:rsid w:val="0078681A"/>
    <w:rsid w:val="00786BE8"/>
    <w:rsid w:val="00786F96"/>
    <w:rsid w:val="007875CC"/>
    <w:rsid w:val="00787632"/>
    <w:rsid w:val="007919B8"/>
    <w:rsid w:val="00791C2C"/>
    <w:rsid w:val="00791C6D"/>
    <w:rsid w:val="007920A5"/>
    <w:rsid w:val="007921DA"/>
    <w:rsid w:val="00792790"/>
    <w:rsid w:val="00792953"/>
    <w:rsid w:val="007932E8"/>
    <w:rsid w:val="00793C6F"/>
    <w:rsid w:val="00794396"/>
    <w:rsid w:val="00794868"/>
    <w:rsid w:val="00794BA5"/>
    <w:rsid w:val="00794BFA"/>
    <w:rsid w:val="00795217"/>
    <w:rsid w:val="00795538"/>
    <w:rsid w:val="007964F5"/>
    <w:rsid w:val="00796B35"/>
    <w:rsid w:val="00796CD9"/>
    <w:rsid w:val="007971D6"/>
    <w:rsid w:val="007978DA"/>
    <w:rsid w:val="007A0561"/>
    <w:rsid w:val="007A05C4"/>
    <w:rsid w:val="007A075A"/>
    <w:rsid w:val="007A08F1"/>
    <w:rsid w:val="007A1352"/>
    <w:rsid w:val="007A1368"/>
    <w:rsid w:val="007A1AA3"/>
    <w:rsid w:val="007A1B92"/>
    <w:rsid w:val="007A1C82"/>
    <w:rsid w:val="007A1D68"/>
    <w:rsid w:val="007A2A70"/>
    <w:rsid w:val="007A2F45"/>
    <w:rsid w:val="007A370A"/>
    <w:rsid w:val="007A38DF"/>
    <w:rsid w:val="007A3B8A"/>
    <w:rsid w:val="007A4038"/>
    <w:rsid w:val="007A4215"/>
    <w:rsid w:val="007A4851"/>
    <w:rsid w:val="007A5543"/>
    <w:rsid w:val="007A5CE0"/>
    <w:rsid w:val="007A6511"/>
    <w:rsid w:val="007A6A2A"/>
    <w:rsid w:val="007A6D3B"/>
    <w:rsid w:val="007A6F87"/>
    <w:rsid w:val="007A7096"/>
    <w:rsid w:val="007A72F2"/>
    <w:rsid w:val="007A7515"/>
    <w:rsid w:val="007A75B1"/>
    <w:rsid w:val="007A796B"/>
    <w:rsid w:val="007B0BE2"/>
    <w:rsid w:val="007B11CF"/>
    <w:rsid w:val="007B1555"/>
    <w:rsid w:val="007B26A6"/>
    <w:rsid w:val="007B2795"/>
    <w:rsid w:val="007B292A"/>
    <w:rsid w:val="007B2AF6"/>
    <w:rsid w:val="007B2B9A"/>
    <w:rsid w:val="007B2E4C"/>
    <w:rsid w:val="007B3239"/>
    <w:rsid w:val="007B3267"/>
    <w:rsid w:val="007B3456"/>
    <w:rsid w:val="007B3597"/>
    <w:rsid w:val="007B465E"/>
    <w:rsid w:val="007B5276"/>
    <w:rsid w:val="007B5671"/>
    <w:rsid w:val="007B56A9"/>
    <w:rsid w:val="007B63A8"/>
    <w:rsid w:val="007B68A8"/>
    <w:rsid w:val="007B6D9F"/>
    <w:rsid w:val="007B6E56"/>
    <w:rsid w:val="007B7276"/>
    <w:rsid w:val="007B7583"/>
    <w:rsid w:val="007B7659"/>
    <w:rsid w:val="007B7A4E"/>
    <w:rsid w:val="007C0F0C"/>
    <w:rsid w:val="007C11CA"/>
    <w:rsid w:val="007C129D"/>
    <w:rsid w:val="007C1491"/>
    <w:rsid w:val="007C1581"/>
    <w:rsid w:val="007C1CF4"/>
    <w:rsid w:val="007C204A"/>
    <w:rsid w:val="007C20BD"/>
    <w:rsid w:val="007C2530"/>
    <w:rsid w:val="007C2641"/>
    <w:rsid w:val="007C2DFE"/>
    <w:rsid w:val="007C2F0A"/>
    <w:rsid w:val="007C3072"/>
    <w:rsid w:val="007C3B00"/>
    <w:rsid w:val="007C45A2"/>
    <w:rsid w:val="007C4C27"/>
    <w:rsid w:val="007C4C83"/>
    <w:rsid w:val="007C5006"/>
    <w:rsid w:val="007C5C50"/>
    <w:rsid w:val="007C6722"/>
    <w:rsid w:val="007C6877"/>
    <w:rsid w:val="007C69F3"/>
    <w:rsid w:val="007C6C48"/>
    <w:rsid w:val="007C6EBF"/>
    <w:rsid w:val="007C70DE"/>
    <w:rsid w:val="007C75DE"/>
    <w:rsid w:val="007C7679"/>
    <w:rsid w:val="007C77FE"/>
    <w:rsid w:val="007C78E7"/>
    <w:rsid w:val="007D0EE5"/>
    <w:rsid w:val="007D161A"/>
    <w:rsid w:val="007D27A8"/>
    <w:rsid w:val="007D2827"/>
    <w:rsid w:val="007D2976"/>
    <w:rsid w:val="007D2CBB"/>
    <w:rsid w:val="007D306A"/>
    <w:rsid w:val="007D3599"/>
    <w:rsid w:val="007D3715"/>
    <w:rsid w:val="007D3AA8"/>
    <w:rsid w:val="007D3D72"/>
    <w:rsid w:val="007D3F0A"/>
    <w:rsid w:val="007D401D"/>
    <w:rsid w:val="007D4277"/>
    <w:rsid w:val="007D4AF4"/>
    <w:rsid w:val="007D573A"/>
    <w:rsid w:val="007D5BB0"/>
    <w:rsid w:val="007D600E"/>
    <w:rsid w:val="007D6055"/>
    <w:rsid w:val="007D6718"/>
    <w:rsid w:val="007D676A"/>
    <w:rsid w:val="007D6CA2"/>
    <w:rsid w:val="007D7911"/>
    <w:rsid w:val="007E01F1"/>
    <w:rsid w:val="007E031C"/>
    <w:rsid w:val="007E0692"/>
    <w:rsid w:val="007E0A5F"/>
    <w:rsid w:val="007E119B"/>
    <w:rsid w:val="007E1680"/>
    <w:rsid w:val="007E1AFD"/>
    <w:rsid w:val="007E21C9"/>
    <w:rsid w:val="007E2753"/>
    <w:rsid w:val="007E283F"/>
    <w:rsid w:val="007E2B9A"/>
    <w:rsid w:val="007E3540"/>
    <w:rsid w:val="007E5778"/>
    <w:rsid w:val="007E5D07"/>
    <w:rsid w:val="007E6052"/>
    <w:rsid w:val="007E6B24"/>
    <w:rsid w:val="007E742A"/>
    <w:rsid w:val="007E7796"/>
    <w:rsid w:val="007F0393"/>
    <w:rsid w:val="007F0396"/>
    <w:rsid w:val="007F069F"/>
    <w:rsid w:val="007F0BF2"/>
    <w:rsid w:val="007F1118"/>
    <w:rsid w:val="007F1EDB"/>
    <w:rsid w:val="007F2017"/>
    <w:rsid w:val="007F24CC"/>
    <w:rsid w:val="007F24DE"/>
    <w:rsid w:val="007F24E6"/>
    <w:rsid w:val="007F2AAC"/>
    <w:rsid w:val="007F31A9"/>
    <w:rsid w:val="007F38D9"/>
    <w:rsid w:val="007F3CB5"/>
    <w:rsid w:val="007F3DB0"/>
    <w:rsid w:val="007F3E90"/>
    <w:rsid w:val="007F4542"/>
    <w:rsid w:val="007F479C"/>
    <w:rsid w:val="007F4A31"/>
    <w:rsid w:val="007F4A94"/>
    <w:rsid w:val="007F51DC"/>
    <w:rsid w:val="007F5D59"/>
    <w:rsid w:val="007F5D65"/>
    <w:rsid w:val="007F6798"/>
    <w:rsid w:val="007F6B8B"/>
    <w:rsid w:val="007F70DF"/>
    <w:rsid w:val="007F7747"/>
    <w:rsid w:val="007F7C92"/>
    <w:rsid w:val="00800FF6"/>
    <w:rsid w:val="0080101D"/>
    <w:rsid w:val="00801AB8"/>
    <w:rsid w:val="00801E83"/>
    <w:rsid w:val="0080229C"/>
    <w:rsid w:val="00802C54"/>
    <w:rsid w:val="008036D7"/>
    <w:rsid w:val="00803C50"/>
    <w:rsid w:val="0080489F"/>
    <w:rsid w:val="00804B33"/>
    <w:rsid w:val="00805297"/>
    <w:rsid w:val="00805C25"/>
    <w:rsid w:val="00807375"/>
    <w:rsid w:val="00807D7F"/>
    <w:rsid w:val="008100C5"/>
    <w:rsid w:val="0081010E"/>
    <w:rsid w:val="0081017A"/>
    <w:rsid w:val="00810847"/>
    <w:rsid w:val="00810873"/>
    <w:rsid w:val="00810E6A"/>
    <w:rsid w:val="00811283"/>
    <w:rsid w:val="008112BB"/>
    <w:rsid w:val="0081184B"/>
    <w:rsid w:val="00811A4B"/>
    <w:rsid w:val="00811D96"/>
    <w:rsid w:val="008125F7"/>
    <w:rsid w:val="008128E6"/>
    <w:rsid w:val="008132F0"/>
    <w:rsid w:val="00813D55"/>
    <w:rsid w:val="008140BF"/>
    <w:rsid w:val="00814DA0"/>
    <w:rsid w:val="0081526A"/>
    <w:rsid w:val="00815D04"/>
    <w:rsid w:val="00816133"/>
    <w:rsid w:val="00817018"/>
    <w:rsid w:val="00817840"/>
    <w:rsid w:val="008202FE"/>
    <w:rsid w:val="00820866"/>
    <w:rsid w:val="008209E9"/>
    <w:rsid w:val="00820C46"/>
    <w:rsid w:val="00821032"/>
    <w:rsid w:val="0082108E"/>
    <w:rsid w:val="008227FF"/>
    <w:rsid w:val="00822C53"/>
    <w:rsid w:val="008234E7"/>
    <w:rsid w:val="00824132"/>
    <w:rsid w:val="008242CB"/>
    <w:rsid w:val="00824D29"/>
    <w:rsid w:val="0082552C"/>
    <w:rsid w:val="008259CE"/>
    <w:rsid w:val="00826234"/>
    <w:rsid w:val="00826409"/>
    <w:rsid w:val="0082675B"/>
    <w:rsid w:val="0082724E"/>
    <w:rsid w:val="0082728A"/>
    <w:rsid w:val="008275A4"/>
    <w:rsid w:val="00827D97"/>
    <w:rsid w:val="00827F1D"/>
    <w:rsid w:val="0083008E"/>
    <w:rsid w:val="008310F6"/>
    <w:rsid w:val="008313CB"/>
    <w:rsid w:val="00831C74"/>
    <w:rsid w:val="00831C90"/>
    <w:rsid w:val="00831E04"/>
    <w:rsid w:val="008338B1"/>
    <w:rsid w:val="00833A3D"/>
    <w:rsid w:val="00834591"/>
    <w:rsid w:val="00834D12"/>
    <w:rsid w:val="00835035"/>
    <w:rsid w:val="00835038"/>
    <w:rsid w:val="0083552A"/>
    <w:rsid w:val="00835DD7"/>
    <w:rsid w:val="008365EF"/>
    <w:rsid w:val="00836985"/>
    <w:rsid w:val="00836BF6"/>
    <w:rsid w:val="00837BDA"/>
    <w:rsid w:val="00837C5D"/>
    <w:rsid w:val="00837C6F"/>
    <w:rsid w:val="0084032F"/>
    <w:rsid w:val="00840855"/>
    <w:rsid w:val="008408F6"/>
    <w:rsid w:val="00840C53"/>
    <w:rsid w:val="00840D27"/>
    <w:rsid w:val="00840EEB"/>
    <w:rsid w:val="00841D0B"/>
    <w:rsid w:val="008428BC"/>
    <w:rsid w:val="008429EE"/>
    <w:rsid w:val="00842A8B"/>
    <w:rsid w:val="00842B30"/>
    <w:rsid w:val="008433B6"/>
    <w:rsid w:val="0084415B"/>
    <w:rsid w:val="00844235"/>
    <w:rsid w:val="008443C8"/>
    <w:rsid w:val="008446AC"/>
    <w:rsid w:val="00844CDB"/>
    <w:rsid w:val="00844F51"/>
    <w:rsid w:val="00845E4B"/>
    <w:rsid w:val="0084629C"/>
    <w:rsid w:val="008462F2"/>
    <w:rsid w:val="008467B1"/>
    <w:rsid w:val="00847878"/>
    <w:rsid w:val="0085007B"/>
    <w:rsid w:val="0085008A"/>
    <w:rsid w:val="00850102"/>
    <w:rsid w:val="008508CA"/>
    <w:rsid w:val="008510ED"/>
    <w:rsid w:val="008511B6"/>
    <w:rsid w:val="008515F8"/>
    <w:rsid w:val="008518BA"/>
    <w:rsid w:val="0085239A"/>
    <w:rsid w:val="0085364B"/>
    <w:rsid w:val="0085371B"/>
    <w:rsid w:val="0085434C"/>
    <w:rsid w:val="00855151"/>
    <w:rsid w:val="0085562C"/>
    <w:rsid w:val="008557D7"/>
    <w:rsid w:val="008557F9"/>
    <w:rsid w:val="008558EF"/>
    <w:rsid w:val="00855929"/>
    <w:rsid w:val="00855D39"/>
    <w:rsid w:val="00855E7C"/>
    <w:rsid w:val="00855F71"/>
    <w:rsid w:val="008561DB"/>
    <w:rsid w:val="00856291"/>
    <w:rsid w:val="00856418"/>
    <w:rsid w:val="0085662A"/>
    <w:rsid w:val="00856930"/>
    <w:rsid w:val="00856BF8"/>
    <w:rsid w:val="008574FF"/>
    <w:rsid w:val="008575EB"/>
    <w:rsid w:val="00857CC4"/>
    <w:rsid w:val="00860B3F"/>
    <w:rsid w:val="00860E04"/>
    <w:rsid w:val="00861505"/>
    <w:rsid w:val="00861ED4"/>
    <w:rsid w:val="00862343"/>
    <w:rsid w:val="00862505"/>
    <w:rsid w:val="00863EFD"/>
    <w:rsid w:val="00864F02"/>
    <w:rsid w:val="00864F0C"/>
    <w:rsid w:val="0086502A"/>
    <w:rsid w:val="008650D4"/>
    <w:rsid w:val="008656F8"/>
    <w:rsid w:val="008657C5"/>
    <w:rsid w:val="00865A36"/>
    <w:rsid w:val="00866B1A"/>
    <w:rsid w:val="00867176"/>
    <w:rsid w:val="00867F49"/>
    <w:rsid w:val="00870D8C"/>
    <w:rsid w:val="0087106B"/>
    <w:rsid w:val="00871720"/>
    <w:rsid w:val="00871A55"/>
    <w:rsid w:val="00872019"/>
    <w:rsid w:val="008728C0"/>
    <w:rsid w:val="008737F9"/>
    <w:rsid w:val="00873FDD"/>
    <w:rsid w:val="008744E7"/>
    <w:rsid w:val="00874568"/>
    <w:rsid w:val="0087483E"/>
    <w:rsid w:val="00874C88"/>
    <w:rsid w:val="00875641"/>
    <w:rsid w:val="008758A5"/>
    <w:rsid w:val="00875A5B"/>
    <w:rsid w:val="008763C1"/>
    <w:rsid w:val="0087669F"/>
    <w:rsid w:val="008767F2"/>
    <w:rsid w:val="008772AF"/>
    <w:rsid w:val="008773CB"/>
    <w:rsid w:val="00880660"/>
    <w:rsid w:val="008816EE"/>
    <w:rsid w:val="00881D99"/>
    <w:rsid w:val="00881E96"/>
    <w:rsid w:val="0088213C"/>
    <w:rsid w:val="0088220F"/>
    <w:rsid w:val="00882664"/>
    <w:rsid w:val="00882B47"/>
    <w:rsid w:val="00882EBB"/>
    <w:rsid w:val="00883E08"/>
    <w:rsid w:val="0088528D"/>
    <w:rsid w:val="008856F1"/>
    <w:rsid w:val="00885A25"/>
    <w:rsid w:val="00886E27"/>
    <w:rsid w:val="008875C4"/>
    <w:rsid w:val="008879BC"/>
    <w:rsid w:val="00887D1F"/>
    <w:rsid w:val="00887FE6"/>
    <w:rsid w:val="00890332"/>
    <w:rsid w:val="00890462"/>
    <w:rsid w:val="00890841"/>
    <w:rsid w:val="00890A4F"/>
    <w:rsid w:val="00890D34"/>
    <w:rsid w:val="00890EE1"/>
    <w:rsid w:val="008910A2"/>
    <w:rsid w:val="00891297"/>
    <w:rsid w:val="008914CD"/>
    <w:rsid w:val="00891506"/>
    <w:rsid w:val="00891B4E"/>
    <w:rsid w:val="00891D05"/>
    <w:rsid w:val="00892052"/>
    <w:rsid w:val="008921E8"/>
    <w:rsid w:val="00893072"/>
    <w:rsid w:val="0089365A"/>
    <w:rsid w:val="008939B1"/>
    <w:rsid w:val="00894009"/>
    <w:rsid w:val="008940F4"/>
    <w:rsid w:val="00894728"/>
    <w:rsid w:val="0089515E"/>
    <w:rsid w:val="0089536C"/>
    <w:rsid w:val="0089588F"/>
    <w:rsid w:val="00895C51"/>
    <w:rsid w:val="00896D25"/>
    <w:rsid w:val="008970F3"/>
    <w:rsid w:val="00897E72"/>
    <w:rsid w:val="008A0208"/>
    <w:rsid w:val="008A0466"/>
    <w:rsid w:val="008A088A"/>
    <w:rsid w:val="008A12B1"/>
    <w:rsid w:val="008A217E"/>
    <w:rsid w:val="008A22D6"/>
    <w:rsid w:val="008A2FAA"/>
    <w:rsid w:val="008A349A"/>
    <w:rsid w:val="008A3942"/>
    <w:rsid w:val="008A3B89"/>
    <w:rsid w:val="008A3DB0"/>
    <w:rsid w:val="008A47D0"/>
    <w:rsid w:val="008A4FA4"/>
    <w:rsid w:val="008A5015"/>
    <w:rsid w:val="008A51B6"/>
    <w:rsid w:val="008A55F4"/>
    <w:rsid w:val="008A57BB"/>
    <w:rsid w:val="008A601B"/>
    <w:rsid w:val="008A6707"/>
    <w:rsid w:val="008A7004"/>
    <w:rsid w:val="008A7816"/>
    <w:rsid w:val="008A781C"/>
    <w:rsid w:val="008A79A2"/>
    <w:rsid w:val="008A7BF4"/>
    <w:rsid w:val="008A7EB5"/>
    <w:rsid w:val="008B0701"/>
    <w:rsid w:val="008B1111"/>
    <w:rsid w:val="008B13BC"/>
    <w:rsid w:val="008B2798"/>
    <w:rsid w:val="008B315F"/>
    <w:rsid w:val="008B324C"/>
    <w:rsid w:val="008B3864"/>
    <w:rsid w:val="008B3DE6"/>
    <w:rsid w:val="008B44F9"/>
    <w:rsid w:val="008B4C4A"/>
    <w:rsid w:val="008B53A0"/>
    <w:rsid w:val="008B5E86"/>
    <w:rsid w:val="008B65DF"/>
    <w:rsid w:val="008B6D1C"/>
    <w:rsid w:val="008B6FF8"/>
    <w:rsid w:val="008B753F"/>
    <w:rsid w:val="008B77F6"/>
    <w:rsid w:val="008B79BA"/>
    <w:rsid w:val="008B7BAA"/>
    <w:rsid w:val="008B7E5A"/>
    <w:rsid w:val="008C0AFC"/>
    <w:rsid w:val="008C0BB1"/>
    <w:rsid w:val="008C0CF8"/>
    <w:rsid w:val="008C0EA3"/>
    <w:rsid w:val="008C149B"/>
    <w:rsid w:val="008C150E"/>
    <w:rsid w:val="008C16CF"/>
    <w:rsid w:val="008C1758"/>
    <w:rsid w:val="008C1773"/>
    <w:rsid w:val="008C1DAB"/>
    <w:rsid w:val="008C2AFC"/>
    <w:rsid w:val="008C3189"/>
    <w:rsid w:val="008C35C2"/>
    <w:rsid w:val="008C36B9"/>
    <w:rsid w:val="008C41C5"/>
    <w:rsid w:val="008C45CE"/>
    <w:rsid w:val="008C4B7F"/>
    <w:rsid w:val="008C4D74"/>
    <w:rsid w:val="008C59F6"/>
    <w:rsid w:val="008C5D22"/>
    <w:rsid w:val="008C6030"/>
    <w:rsid w:val="008C637B"/>
    <w:rsid w:val="008C6917"/>
    <w:rsid w:val="008C6A1A"/>
    <w:rsid w:val="008C6A5F"/>
    <w:rsid w:val="008C7113"/>
    <w:rsid w:val="008C7376"/>
    <w:rsid w:val="008C7537"/>
    <w:rsid w:val="008C75CC"/>
    <w:rsid w:val="008D00DB"/>
    <w:rsid w:val="008D06FA"/>
    <w:rsid w:val="008D0803"/>
    <w:rsid w:val="008D0C49"/>
    <w:rsid w:val="008D1044"/>
    <w:rsid w:val="008D17A7"/>
    <w:rsid w:val="008D1C8F"/>
    <w:rsid w:val="008D1E5B"/>
    <w:rsid w:val="008D21FB"/>
    <w:rsid w:val="008D3607"/>
    <w:rsid w:val="008D3787"/>
    <w:rsid w:val="008D3CC7"/>
    <w:rsid w:val="008D3DFA"/>
    <w:rsid w:val="008D3FA2"/>
    <w:rsid w:val="008D417D"/>
    <w:rsid w:val="008D41F3"/>
    <w:rsid w:val="008D4360"/>
    <w:rsid w:val="008D4426"/>
    <w:rsid w:val="008D442E"/>
    <w:rsid w:val="008D505C"/>
    <w:rsid w:val="008D5402"/>
    <w:rsid w:val="008D5612"/>
    <w:rsid w:val="008D583A"/>
    <w:rsid w:val="008D583B"/>
    <w:rsid w:val="008D5853"/>
    <w:rsid w:val="008D59E4"/>
    <w:rsid w:val="008D59F6"/>
    <w:rsid w:val="008D5F6D"/>
    <w:rsid w:val="008D6796"/>
    <w:rsid w:val="008D681E"/>
    <w:rsid w:val="008D6D8E"/>
    <w:rsid w:val="008D6DF5"/>
    <w:rsid w:val="008D71C2"/>
    <w:rsid w:val="008D7954"/>
    <w:rsid w:val="008D7968"/>
    <w:rsid w:val="008E02EC"/>
    <w:rsid w:val="008E097D"/>
    <w:rsid w:val="008E0C3A"/>
    <w:rsid w:val="008E0D15"/>
    <w:rsid w:val="008E106E"/>
    <w:rsid w:val="008E164D"/>
    <w:rsid w:val="008E2229"/>
    <w:rsid w:val="008E22E8"/>
    <w:rsid w:val="008E25D7"/>
    <w:rsid w:val="008E2C6A"/>
    <w:rsid w:val="008E31F5"/>
    <w:rsid w:val="008E4266"/>
    <w:rsid w:val="008E4887"/>
    <w:rsid w:val="008E495E"/>
    <w:rsid w:val="008E4D3A"/>
    <w:rsid w:val="008E560B"/>
    <w:rsid w:val="008E5768"/>
    <w:rsid w:val="008E5A45"/>
    <w:rsid w:val="008E5BD1"/>
    <w:rsid w:val="008E5F7A"/>
    <w:rsid w:val="008E6531"/>
    <w:rsid w:val="008E6620"/>
    <w:rsid w:val="008E6673"/>
    <w:rsid w:val="008E6E51"/>
    <w:rsid w:val="008E7268"/>
    <w:rsid w:val="008E745B"/>
    <w:rsid w:val="008E7831"/>
    <w:rsid w:val="008E7893"/>
    <w:rsid w:val="008F0686"/>
    <w:rsid w:val="008F07EF"/>
    <w:rsid w:val="008F0811"/>
    <w:rsid w:val="008F1059"/>
    <w:rsid w:val="008F109E"/>
    <w:rsid w:val="008F115F"/>
    <w:rsid w:val="008F19AD"/>
    <w:rsid w:val="008F1AA3"/>
    <w:rsid w:val="008F1E9B"/>
    <w:rsid w:val="008F2248"/>
    <w:rsid w:val="008F2CD2"/>
    <w:rsid w:val="008F3CA9"/>
    <w:rsid w:val="008F40ED"/>
    <w:rsid w:val="008F4B93"/>
    <w:rsid w:val="008F503F"/>
    <w:rsid w:val="008F534F"/>
    <w:rsid w:val="008F6276"/>
    <w:rsid w:val="008F6CCF"/>
    <w:rsid w:val="008F7795"/>
    <w:rsid w:val="008F7F12"/>
    <w:rsid w:val="00900868"/>
    <w:rsid w:val="009012B4"/>
    <w:rsid w:val="009014F5"/>
    <w:rsid w:val="00902541"/>
    <w:rsid w:val="00902739"/>
    <w:rsid w:val="009027F4"/>
    <w:rsid w:val="00902CB8"/>
    <w:rsid w:val="00903AD5"/>
    <w:rsid w:val="00904307"/>
    <w:rsid w:val="0090468F"/>
    <w:rsid w:val="00904E97"/>
    <w:rsid w:val="00904EFC"/>
    <w:rsid w:val="00904F84"/>
    <w:rsid w:val="009055E8"/>
    <w:rsid w:val="009057AA"/>
    <w:rsid w:val="00905B07"/>
    <w:rsid w:val="00905FF6"/>
    <w:rsid w:val="00906139"/>
    <w:rsid w:val="00906AF0"/>
    <w:rsid w:val="00907432"/>
    <w:rsid w:val="00907A21"/>
    <w:rsid w:val="00907B4E"/>
    <w:rsid w:val="00907CB8"/>
    <w:rsid w:val="009104F8"/>
    <w:rsid w:val="009106C5"/>
    <w:rsid w:val="00910BE6"/>
    <w:rsid w:val="00910CF3"/>
    <w:rsid w:val="00911442"/>
    <w:rsid w:val="00911879"/>
    <w:rsid w:val="00911944"/>
    <w:rsid w:val="00912384"/>
    <w:rsid w:val="00912909"/>
    <w:rsid w:val="009129D4"/>
    <w:rsid w:val="00912CE9"/>
    <w:rsid w:val="00913107"/>
    <w:rsid w:val="0091345F"/>
    <w:rsid w:val="00913517"/>
    <w:rsid w:val="00913E17"/>
    <w:rsid w:val="009143FC"/>
    <w:rsid w:val="00914484"/>
    <w:rsid w:val="0091475C"/>
    <w:rsid w:val="00914994"/>
    <w:rsid w:val="00914A50"/>
    <w:rsid w:val="00914AB8"/>
    <w:rsid w:val="00914B33"/>
    <w:rsid w:val="00915064"/>
    <w:rsid w:val="00915238"/>
    <w:rsid w:val="0091533C"/>
    <w:rsid w:val="0091558C"/>
    <w:rsid w:val="00915CCB"/>
    <w:rsid w:val="00915F98"/>
    <w:rsid w:val="00916019"/>
    <w:rsid w:val="009168A5"/>
    <w:rsid w:val="0091724E"/>
    <w:rsid w:val="009200D6"/>
    <w:rsid w:val="009204B8"/>
    <w:rsid w:val="009208F3"/>
    <w:rsid w:val="00920BF9"/>
    <w:rsid w:val="00920FAE"/>
    <w:rsid w:val="00921867"/>
    <w:rsid w:val="00921A09"/>
    <w:rsid w:val="00921BB7"/>
    <w:rsid w:val="009228D5"/>
    <w:rsid w:val="00922E89"/>
    <w:rsid w:val="00922F1E"/>
    <w:rsid w:val="00923439"/>
    <w:rsid w:val="009238AA"/>
    <w:rsid w:val="009238F5"/>
    <w:rsid w:val="009248E3"/>
    <w:rsid w:val="00924C53"/>
    <w:rsid w:val="009259A0"/>
    <w:rsid w:val="00925B05"/>
    <w:rsid w:val="00926614"/>
    <w:rsid w:val="00926AE9"/>
    <w:rsid w:val="00926DD7"/>
    <w:rsid w:val="009278F1"/>
    <w:rsid w:val="009300FB"/>
    <w:rsid w:val="009301AA"/>
    <w:rsid w:val="00930C23"/>
    <w:rsid w:val="00931364"/>
    <w:rsid w:val="009313C9"/>
    <w:rsid w:val="009316FC"/>
    <w:rsid w:val="0093173A"/>
    <w:rsid w:val="0093268C"/>
    <w:rsid w:val="009326F1"/>
    <w:rsid w:val="00932AB4"/>
    <w:rsid w:val="00932E08"/>
    <w:rsid w:val="00932EF9"/>
    <w:rsid w:val="009331FC"/>
    <w:rsid w:val="00933A85"/>
    <w:rsid w:val="0093473F"/>
    <w:rsid w:val="009348BF"/>
    <w:rsid w:val="00934913"/>
    <w:rsid w:val="00934E3E"/>
    <w:rsid w:val="00934E54"/>
    <w:rsid w:val="009350F4"/>
    <w:rsid w:val="00935147"/>
    <w:rsid w:val="00935240"/>
    <w:rsid w:val="009352E5"/>
    <w:rsid w:val="0093585D"/>
    <w:rsid w:val="00935E3E"/>
    <w:rsid w:val="009362F8"/>
    <w:rsid w:val="0093654C"/>
    <w:rsid w:val="00936A1C"/>
    <w:rsid w:val="00936A6F"/>
    <w:rsid w:val="00936D93"/>
    <w:rsid w:val="009404FC"/>
    <w:rsid w:val="009409E8"/>
    <w:rsid w:val="00940B07"/>
    <w:rsid w:val="00940FFE"/>
    <w:rsid w:val="0094150E"/>
    <w:rsid w:val="009415E8"/>
    <w:rsid w:val="00942912"/>
    <w:rsid w:val="0094314D"/>
    <w:rsid w:val="00943289"/>
    <w:rsid w:val="00943ADF"/>
    <w:rsid w:val="009451DF"/>
    <w:rsid w:val="00945628"/>
    <w:rsid w:val="00946347"/>
    <w:rsid w:val="00946F41"/>
    <w:rsid w:val="0094716D"/>
    <w:rsid w:val="009471D5"/>
    <w:rsid w:val="009478C7"/>
    <w:rsid w:val="00947A44"/>
    <w:rsid w:val="00947BE3"/>
    <w:rsid w:val="00950A61"/>
    <w:rsid w:val="00951068"/>
    <w:rsid w:val="00951166"/>
    <w:rsid w:val="009514E6"/>
    <w:rsid w:val="00951E1F"/>
    <w:rsid w:val="00951FEC"/>
    <w:rsid w:val="009526F8"/>
    <w:rsid w:val="00952E31"/>
    <w:rsid w:val="00953018"/>
    <w:rsid w:val="0095348E"/>
    <w:rsid w:val="009534CE"/>
    <w:rsid w:val="00953616"/>
    <w:rsid w:val="009545A0"/>
    <w:rsid w:val="00954EA5"/>
    <w:rsid w:val="00954F89"/>
    <w:rsid w:val="009551D6"/>
    <w:rsid w:val="00956416"/>
    <w:rsid w:val="009564B2"/>
    <w:rsid w:val="00956609"/>
    <w:rsid w:val="0095665D"/>
    <w:rsid w:val="00957051"/>
    <w:rsid w:val="00957358"/>
    <w:rsid w:val="009573AC"/>
    <w:rsid w:val="0095777A"/>
    <w:rsid w:val="0095781C"/>
    <w:rsid w:val="00957845"/>
    <w:rsid w:val="00957EDC"/>
    <w:rsid w:val="00960511"/>
    <w:rsid w:val="0096058C"/>
    <w:rsid w:val="00961175"/>
    <w:rsid w:val="0096121C"/>
    <w:rsid w:val="009617AB"/>
    <w:rsid w:val="00961899"/>
    <w:rsid w:val="00961E22"/>
    <w:rsid w:val="0096257F"/>
    <w:rsid w:val="0096338A"/>
    <w:rsid w:val="00963754"/>
    <w:rsid w:val="00963892"/>
    <w:rsid w:val="00964610"/>
    <w:rsid w:val="00964E88"/>
    <w:rsid w:val="0096553D"/>
    <w:rsid w:val="0096608B"/>
    <w:rsid w:val="00966144"/>
    <w:rsid w:val="00966590"/>
    <w:rsid w:val="00966B61"/>
    <w:rsid w:val="009670F5"/>
    <w:rsid w:val="009674DF"/>
    <w:rsid w:val="0096790E"/>
    <w:rsid w:val="00967A01"/>
    <w:rsid w:val="00970115"/>
    <w:rsid w:val="00970437"/>
    <w:rsid w:val="009706E9"/>
    <w:rsid w:val="00970A89"/>
    <w:rsid w:val="00970C0F"/>
    <w:rsid w:val="00970C96"/>
    <w:rsid w:val="009711EE"/>
    <w:rsid w:val="009712A1"/>
    <w:rsid w:val="00971879"/>
    <w:rsid w:val="00972C7A"/>
    <w:rsid w:val="00972F59"/>
    <w:rsid w:val="0097371B"/>
    <w:rsid w:val="00973806"/>
    <w:rsid w:val="00973FE0"/>
    <w:rsid w:val="0097474B"/>
    <w:rsid w:val="009759B1"/>
    <w:rsid w:val="00975D7E"/>
    <w:rsid w:val="00976025"/>
    <w:rsid w:val="00976073"/>
    <w:rsid w:val="0097636C"/>
    <w:rsid w:val="00976A09"/>
    <w:rsid w:val="00976E0C"/>
    <w:rsid w:val="00976E60"/>
    <w:rsid w:val="00976F15"/>
    <w:rsid w:val="00977380"/>
    <w:rsid w:val="0097745F"/>
    <w:rsid w:val="00977646"/>
    <w:rsid w:val="00977DDE"/>
    <w:rsid w:val="00977F49"/>
    <w:rsid w:val="0098013A"/>
    <w:rsid w:val="00980E7A"/>
    <w:rsid w:val="0098204E"/>
    <w:rsid w:val="009822DC"/>
    <w:rsid w:val="0098256C"/>
    <w:rsid w:val="00982CCB"/>
    <w:rsid w:val="0098314E"/>
    <w:rsid w:val="009835D9"/>
    <w:rsid w:val="00983CAC"/>
    <w:rsid w:val="00983E12"/>
    <w:rsid w:val="00984D17"/>
    <w:rsid w:val="00985189"/>
    <w:rsid w:val="0098564D"/>
    <w:rsid w:val="0098647E"/>
    <w:rsid w:val="00986ADF"/>
    <w:rsid w:val="00986B80"/>
    <w:rsid w:val="00986B95"/>
    <w:rsid w:val="00986C18"/>
    <w:rsid w:val="00986C85"/>
    <w:rsid w:val="00986D3A"/>
    <w:rsid w:val="00986E0B"/>
    <w:rsid w:val="00986FC7"/>
    <w:rsid w:val="009870D0"/>
    <w:rsid w:val="009876B7"/>
    <w:rsid w:val="009878CC"/>
    <w:rsid w:val="00987E61"/>
    <w:rsid w:val="009905A3"/>
    <w:rsid w:val="0099074A"/>
    <w:rsid w:val="00990765"/>
    <w:rsid w:val="00990A92"/>
    <w:rsid w:val="00990AEF"/>
    <w:rsid w:val="00990B06"/>
    <w:rsid w:val="00991043"/>
    <w:rsid w:val="00991911"/>
    <w:rsid w:val="00991D28"/>
    <w:rsid w:val="00992168"/>
    <w:rsid w:val="00993468"/>
    <w:rsid w:val="009938E4"/>
    <w:rsid w:val="00993B7F"/>
    <w:rsid w:val="00994EC0"/>
    <w:rsid w:val="00994FEB"/>
    <w:rsid w:val="00995401"/>
    <w:rsid w:val="00995D05"/>
    <w:rsid w:val="00995DC4"/>
    <w:rsid w:val="009962B2"/>
    <w:rsid w:val="009966D3"/>
    <w:rsid w:val="00996783"/>
    <w:rsid w:val="00996BFD"/>
    <w:rsid w:val="00996EB1"/>
    <w:rsid w:val="00997335"/>
    <w:rsid w:val="0099741D"/>
    <w:rsid w:val="00997760"/>
    <w:rsid w:val="009978BF"/>
    <w:rsid w:val="00997BFD"/>
    <w:rsid w:val="009A0855"/>
    <w:rsid w:val="009A09ED"/>
    <w:rsid w:val="009A103B"/>
    <w:rsid w:val="009A10E3"/>
    <w:rsid w:val="009A1376"/>
    <w:rsid w:val="009A1967"/>
    <w:rsid w:val="009A292E"/>
    <w:rsid w:val="009A2AC8"/>
    <w:rsid w:val="009A2F41"/>
    <w:rsid w:val="009A3686"/>
    <w:rsid w:val="009A4245"/>
    <w:rsid w:val="009A4B3E"/>
    <w:rsid w:val="009A56BF"/>
    <w:rsid w:val="009A6102"/>
    <w:rsid w:val="009A77E0"/>
    <w:rsid w:val="009A7B9F"/>
    <w:rsid w:val="009A7F8A"/>
    <w:rsid w:val="009B0815"/>
    <w:rsid w:val="009B0831"/>
    <w:rsid w:val="009B08AD"/>
    <w:rsid w:val="009B140E"/>
    <w:rsid w:val="009B2182"/>
    <w:rsid w:val="009B2B9F"/>
    <w:rsid w:val="009B413E"/>
    <w:rsid w:val="009B4346"/>
    <w:rsid w:val="009B4BAD"/>
    <w:rsid w:val="009B5187"/>
    <w:rsid w:val="009B53DA"/>
    <w:rsid w:val="009B5568"/>
    <w:rsid w:val="009B592A"/>
    <w:rsid w:val="009B5942"/>
    <w:rsid w:val="009B5A5D"/>
    <w:rsid w:val="009B6190"/>
    <w:rsid w:val="009B61EB"/>
    <w:rsid w:val="009B6B2C"/>
    <w:rsid w:val="009B6FE4"/>
    <w:rsid w:val="009B70F8"/>
    <w:rsid w:val="009B7C78"/>
    <w:rsid w:val="009C005D"/>
    <w:rsid w:val="009C0375"/>
    <w:rsid w:val="009C157A"/>
    <w:rsid w:val="009C16AC"/>
    <w:rsid w:val="009C1904"/>
    <w:rsid w:val="009C1A9C"/>
    <w:rsid w:val="009C1DE7"/>
    <w:rsid w:val="009C23A5"/>
    <w:rsid w:val="009C2AA4"/>
    <w:rsid w:val="009C2AAE"/>
    <w:rsid w:val="009C2CF5"/>
    <w:rsid w:val="009C3879"/>
    <w:rsid w:val="009C3A43"/>
    <w:rsid w:val="009C3AA6"/>
    <w:rsid w:val="009C4041"/>
    <w:rsid w:val="009C424A"/>
    <w:rsid w:val="009C562E"/>
    <w:rsid w:val="009C5C14"/>
    <w:rsid w:val="009C623A"/>
    <w:rsid w:val="009C6900"/>
    <w:rsid w:val="009C69E8"/>
    <w:rsid w:val="009C6A2A"/>
    <w:rsid w:val="009C6DA1"/>
    <w:rsid w:val="009C712F"/>
    <w:rsid w:val="009C7930"/>
    <w:rsid w:val="009C7E12"/>
    <w:rsid w:val="009D015D"/>
    <w:rsid w:val="009D05F6"/>
    <w:rsid w:val="009D0676"/>
    <w:rsid w:val="009D09DE"/>
    <w:rsid w:val="009D09EA"/>
    <w:rsid w:val="009D0E71"/>
    <w:rsid w:val="009D1454"/>
    <w:rsid w:val="009D1633"/>
    <w:rsid w:val="009D1636"/>
    <w:rsid w:val="009D16E8"/>
    <w:rsid w:val="009D1A1C"/>
    <w:rsid w:val="009D1A40"/>
    <w:rsid w:val="009D1AE4"/>
    <w:rsid w:val="009D1DD9"/>
    <w:rsid w:val="009D1E23"/>
    <w:rsid w:val="009D207B"/>
    <w:rsid w:val="009D26F1"/>
    <w:rsid w:val="009D2B9E"/>
    <w:rsid w:val="009D2E72"/>
    <w:rsid w:val="009D3BBE"/>
    <w:rsid w:val="009D3D8A"/>
    <w:rsid w:val="009D452C"/>
    <w:rsid w:val="009D4C1D"/>
    <w:rsid w:val="009D5258"/>
    <w:rsid w:val="009D5548"/>
    <w:rsid w:val="009D58FC"/>
    <w:rsid w:val="009D642A"/>
    <w:rsid w:val="009D69CA"/>
    <w:rsid w:val="009D6A0B"/>
    <w:rsid w:val="009D6F6B"/>
    <w:rsid w:val="009D72B1"/>
    <w:rsid w:val="009D72DF"/>
    <w:rsid w:val="009D77CF"/>
    <w:rsid w:val="009E1DC9"/>
    <w:rsid w:val="009E23E3"/>
    <w:rsid w:val="009E25F5"/>
    <w:rsid w:val="009E2B9A"/>
    <w:rsid w:val="009E301C"/>
    <w:rsid w:val="009E3B06"/>
    <w:rsid w:val="009E44AB"/>
    <w:rsid w:val="009E5360"/>
    <w:rsid w:val="009E599C"/>
    <w:rsid w:val="009E5F0C"/>
    <w:rsid w:val="009E6098"/>
    <w:rsid w:val="009E6107"/>
    <w:rsid w:val="009E6EC3"/>
    <w:rsid w:val="009E70FC"/>
    <w:rsid w:val="009E7524"/>
    <w:rsid w:val="009E789C"/>
    <w:rsid w:val="009E7992"/>
    <w:rsid w:val="009E7B73"/>
    <w:rsid w:val="009E7EAA"/>
    <w:rsid w:val="009F02E8"/>
    <w:rsid w:val="009F055D"/>
    <w:rsid w:val="009F05F8"/>
    <w:rsid w:val="009F0A1C"/>
    <w:rsid w:val="009F0B20"/>
    <w:rsid w:val="009F0DE8"/>
    <w:rsid w:val="009F10EC"/>
    <w:rsid w:val="009F1A14"/>
    <w:rsid w:val="009F1C81"/>
    <w:rsid w:val="009F29A9"/>
    <w:rsid w:val="009F5B44"/>
    <w:rsid w:val="009F5EF3"/>
    <w:rsid w:val="009F613E"/>
    <w:rsid w:val="009F644A"/>
    <w:rsid w:val="009F6A50"/>
    <w:rsid w:val="009F70C8"/>
    <w:rsid w:val="009F75EB"/>
    <w:rsid w:val="009F785D"/>
    <w:rsid w:val="009F7B96"/>
    <w:rsid w:val="009F7C05"/>
    <w:rsid w:val="00A009DB"/>
    <w:rsid w:val="00A00AB2"/>
    <w:rsid w:val="00A00E6A"/>
    <w:rsid w:val="00A01456"/>
    <w:rsid w:val="00A01DAA"/>
    <w:rsid w:val="00A02598"/>
    <w:rsid w:val="00A02733"/>
    <w:rsid w:val="00A033D6"/>
    <w:rsid w:val="00A0346C"/>
    <w:rsid w:val="00A0356A"/>
    <w:rsid w:val="00A03CB0"/>
    <w:rsid w:val="00A03E8F"/>
    <w:rsid w:val="00A03ED0"/>
    <w:rsid w:val="00A044C5"/>
    <w:rsid w:val="00A04B16"/>
    <w:rsid w:val="00A04EAB"/>
    <w:rsid w:val="00A04FE2"/>
    <w:rsid w:val="00A050EB"/>
    <w:rsid w:val="00A0512F"/>
    <w:rsid w:val="00A054AC"/>
    <w:rsid w:val="00A05560"/>
    <w:rsid w:val="00A05A79"/>
    <w:rsid w:val="00A06399"/>
    <w:rsid w:val="00A06793"/>
    <w:rsid w:val="00A06F39"/>
    <w:rsid w:val="00A07EC4"/>
    <w:rsid w:val="00A109D7"/>
    <w:rsid w:val="00A10C65"/>
    <w:rsid w:val="00A10CE6"/>
    <w:rsid w:val="00A1157E"/>
    <w:rsid w:val="00A1185E"/>
    <w:rsid w:val="00A11A0D"/>
    <w:rsid w:val="00A11A21"/>
    <w:rsid w:val="00A11F35"/>
    <w:rsid w:val="00A122EF"/>
    <w:rsid w:val="00A12A86"/>
    <w:rsid w:val="00A132D4"/>
    <w:rsid w:val="00A134A7"/>
    <w:rsid w:val="00A13B66"/>
    <w:rsid w:val="00A13E12"/>
    <w:rsid w:val="00A13E61"/>
    <w:rsid w:val="00A14247"/>
    <w:rsid w:val="00A14493"/>
    <w:rsid w:val="00A14722"/>
    <w:rsid w:val="00A15D91"/>
    <w:rsid w:val="00A15E37"/>
    <w:rsid w:val="00A16A3E"/>
    <w:rsid w:val="00A1766C"/>
    <w:rsid w:val="00A20578"/>
    <w:rsid w:val="00A20588"/>
    <w:rsid w:val="00A20D09"/>
    <w:rsid w:val="00A2177F"/>
    <w:rsid w:val="00A218FB"/>
    <w:rsid w:val="00A2359A"/>
    <w:rsid w:val="00A23634"/>
    <w:rsid w:val="00A23803"/>
    <w:rsid w:val="00A23B04"/>
    <w:rsid w:val="00A24534"/>
    <w:rsid w:val="00A2486D"/>
    <w:rsid w:val="00A24B48"/>
    <w:rsid w:val="00A24C68"/>
    <w:rsid w:val="00A24DA3"/>
    <w:rsid w:val="00A24F2A"/>
    <w:rsid w:val="00A250F7"/>
    <w:rsid w:val="00A25A9D"/>
    <w:rsid w:val="00A25FBF"/>
    <w:rsid w:val="00A26606"/>
    <w:rsid w:val="00A26697"/>
    <w:rsid w:val="00A266C3"/>
    <w:rsid w:val="00A266E6"/>
    <w:rsid w:val="00A268A9"/>
    <w:rsid w:val="00A26C68"/>
    <w:rsid w:val="00A272DA"/>
    <w:rsid w:val="00A276CD"/>
    <w:rsid w:val="00A27953"/>
    <w:rsid w:val="00A27CD3"/>
    <w:rsid w:val="00A27FEC"/>
    <w:rsid w:val="00A30064"/>
    <w:rsid w:val="00A303A2"/>
    <w:rsid w:val="00A30541"/>
    <w:rsid w:val="00A30552"/>
    <w:rsid w:val="00A30D19"/>
    <w:rsid w:val="00A30EEB"/>
    <w:rsid w:val="00A3182E"/>
    <w:rsid w:val="00A31BEE"/>
    <w:rsid w:val="00A31D93"/>
    <w:rsid w:val="00A322BB"/>
    <w:rsid w:val="00A32708"/>
    <w:rsid w:val="00A3465B"/>
    <w:rsid w:val="00A34749"/>
    <w:rsid w:val="00A347AF"/>
    <w:rsid w:val="00A34EF7"/>
    <w:rsid w:val="00A35673"/>
    <w:rsid w:val="00A35732"/>
    <w:rsid w:val="00A357F5"/>
    <w:rsid w:val="00A3597F"/>
    <w:rsid w:val="00A36996"/>
    <w:rsid w:val="00A3732E"/>
    <w:rsid w:val="00A37AE2"/>
    <w:rsid w:val="00A37BBE"/>
    <w:rsid w:val="00A37CDC"/>
    <w:rsid w:val="00A40184"/>
    <w:rsid w:val="00A40A37"/>
    <w:rsid w:val="00A41A83"/>
    <w:rsid w:val="00A41AF8"/>
    <w:rsid w:val="00A41C0E"/>
    <w:rsid w:val="00A4263D"/>
    <w:rsid w:val="00A4284A"/>
    <w:rsid w:val="00A42881"/>
    <w:rsid w:val="00A42A83"/>
    <w:rsid w:val="00A43082"/>
    <w:rsid w:val="00A44051"/>
    <w:rsid w:val="00A4454E"/>
    <w:rsid w:val="00A446F4"/>
    <w:rsid w:val="00A45013"/>
    <w:rsid w:val="00A45177"/>
    <w:rsid w:val="00A453CE"/>
    <w:rsid w:val="00A4598F"/>
    <w:rsid w:val="00A45C73"/>
    <w:rsid w:val="00A46BC5"/>
    <w:rsid w:val="00A472EB"/>
    <w:rsid w:val="00A50051"/>
    <w:rsid w:val="00A5009A"/>
    <w:rsid w:val="00A508BD"/>
    <w:rsid w:val="00A514D6"/>
    <w:rsid w:val="00A51E5A"/>
    <w:rsid w:val="00A530AC"/>
    <w:rsid w:val="00A54047"/>
    <w:rsid w:val="00A540B3"/>
    <w:rsid w:val="00A5458B"/>
    <w:rsid w:val="00A54C68"/>
    <w:rsid w:val="00A54D66"/>
    <w:rsid w:val="00A54E2C"/>
    <w:rsid w:val="00A54F14"/>
    <w:rsid w:val="00A5508D"/>
    <w:rsid w:val="00A55901"/>
    <w:rsid w:val="00A55B5F"/>
    <w:rsid w:val="00A55C64"/>
    <w:rsid w:val="00A56730"/>
    <w:rsid w:val="00A56DD3"/>
    <w:rsid w:val="00A57005"/>
    <w:rsid w:val="00A57877"/>
    <w:rsid w:val="00A57A7D"/>
    <w:rsid w:val="00A603A0"/>
    <w:rsid w:val="00A60EA4"/>
    <w:rsid w:val="00A60F6B"/>
    <w:rsid w:val="00A61293"/>
    <w:rsid w:val="00A614AA"/>
    <w:rsid w:val="00A619D9"/>
    <w:rsid w:val="00A61C41"/>
    <w:rsid w:val="00A61E8F"/>
    <w:rsid w:val="00A626EB"/>
    <w:rsid w:val="00A636C7"/>
    <w:rsid w:val="00A64435"/>
    <w:rsid w:val="00A64957"/>
    <w:rsid w:val="00A64987"/>
    <w:rsid w:val="00A64CA6"/>
    <w:rsid w:val="00A6589A"/>
    <w:rsid w:val="00A65C74"/>
    <w:rsid w:val="00A65D5C"/>
    <w:rsid w:val="00A65DB3"/>
    <w:rsid w:val="00A6615B"/>
    <w:rsid w:val="00A666FA"/>
    <w:rsid w:val="00A667AD"/>
    <w:rsid w:val="00A66D01"/>
    <w:rsid w:val="00A66FE7"/>
    <w:rsid w:val="00A672A6"/>
    <w:rsid w:val="00A672AB"/>
    <w:rsid w:val="00A67455"/>
    <w:rsid w:val="00A6759C"/>
    <w:rsid w:val="00A70105"/>
    <w:rsid w:val="00A704BB"/>
    <w:rsid w:val="00A70B2D"/>
    <w:rsid w:val="00A7162B"/>
    <w:rsid w:val="00A7245E"/>
    <w:rsid w:val="00A73260"/>
    <w:rsid w:val="00A73D66"/>
    <w:rsid w:val="00A73DAA"/>
    <w:rsid w:val="00A7451A"/>
    <w:rsid w:val="00A7451C"/>
    <w:rsid w:val="00A74A2B"/>
    <w:rsid w:val="00A74DB7"/>
    <w:rsid w:val="00A7527B"/>
    <w:rsid w:val="00A76073"/>
    <w:rsid w:val="00A763FA"/>
    <w:rsid w:val="00A76DF3"/>
    <w:rsid w:val="00A76F66"/>
    <w:rsid w:val="00A776BC"/>
    <w:rsid w:val="00A779B4"/>
    <w:rsid w:val="00A80047"/>
    <w:rsid w:val="00A800EE"/>
    <w:rsid w:val="00A80241"/>
    <w:rsid w:val="00A806B3"/>
    <w:rsid w:val="00A808B4"/>
    <w:rsid w:val="00A81776"/>
    <w:rsid w:val="00A8178A"/>
    <w:rsid w:val="00A81C2E"/>
    <w:rsid w:val="00A81C49"/>
    <w:rsid w:val="00A81C6D"/>
    <w:rsid w:val="00A82391"/>
    <w:rsid w:val="00A8248B"/>
    <w:rsid w:val="00A82EEF"/>
    <w:rsid w:val="00A83745"/>
    <w:rsid w:val="00A83D54"/>
    <w:rsid w:val="00A83EB6"/>
    <w:rsid w:val="00A85046"/>
    <w:rsid w:val="00A853EE"/>
    <w:rsid w:val="00A85AB8"/>
    <w:rsid w:val="00A86C06"/>
    <w:rsid w:val="00A872F0"/>
    <w:rsid w:val="00A903DD"/>
    <w:rsid w:val="00A90FCD"/>
    <w:rsid w:val="00A91197"/>
    <w:rsid w:val="00A9123E"/>
    <w:rsid w:val="00A915B9"/>
    <w:rsid w:val="00A91887"/>
    <w:rsid w:val="00A91A29"/>
    <w:rsid w:val="00A91FCE"/>
    <w:rsid w:val="00A9226D"/>
    <w:rsid w:val="00A9248A"/>
    <w:rsid w:val="00A92954"/>
    <w:rsid w:val="00A9378F"/>
    <w:rsid w:val="00A93847"/>
    <w:rsid w:val="00A93FCC"/>
    <w:rsid w:val="00A94094"/>
    <w:rsid w:val="00A945FC"/>
    <w:rsid w:val="00A94ABA"/>
    <w:rsid w:val="00A94CC7"/>
    <w:rsid w:val="00A95B25"/>
    <w:rsid w:val="00A96A05"/>
    <w:rsid w:val="00A9724C"/>
    <w:rsid w:val="00A9745D"/>
    <w:rsid w:val="00A97665"/>
    <w:rsid w:val="00AA044B"/>
    <w:rsid w:val="00AA16FF"/>
    <w:rsid w:val="00AA1F5B"/>
    <w:rsid w:val="00AA20C4"/>
    <w:rsid w:val="00AA213A"/>
    <w:rsid w:val="00AA261B"/>
    <w:rsid w:val="00AA2779"/>
    <w:rsid w:val="00AA297A"/>
    <w:rsid w:val="00AA2BD8"/>
    <w:rsid w:val="00AA2E60"/>
    <w:rsid w:val="00AA2FE6"/>
    <w:rsid w:val="00AA3685"/>
    <w:rsid w:val="00AA3AA5"/>
    <w:rsid w:val="00AA3B0E"/>
    <w:rsid w:val="00AA42D3"/>
    <w:rsid w:val="00AA44FC"/>
    <w:rsid w:val="00AA47D3"/>
    <w:rsid w:val="00AA4A26"/>
    <w:rsid w:val="00AA511D"/>
    <w:rsid w:val="00AA5528"/>
    <w:rsid w:val="00AA5741"/>
    <w:rsid w:val="00AA5762"/>
    <w:rsid w:val="00AA5D96"/>
    <w:rsid w:val="00AA5E85"/>
    <w:rsid w:val="00AA6114"/>
    <w:rsid w:val="00AA72B1"/>
    <w:rsid w:val="00AB0024"/>
    <w:rsid w:val="00AB2360"/>
    <w:rsid w:val="00AB2BE1"/>
    <w:rsid w:val="00AB2C93"/>
    <w:rsid w:val="00AB2D6F"/>
    <w:rsid w:val="00AB3110"/>
    <w:rsid w:val="00AB31B6"/>
    <w:rsid w:val="00AB3556"/>
    <w:rsid w:val="00AB3588"/>
    <w:rsid w:val="00AB3BCC"/>
    <w:rsid w:val="00AB44CD"/>
    <w:rsid w:val="00AB4C1F"/>
    <w:rsid w:val="00AB5140"/>
    <w:rsid w:val="00AB52F6"/>
    <w:rsid w:val="00AB53B6"/>
    <w:rsid w:val="00AB56E0"/>
    <w:rsid w:val="00AB5F8A"/>
    <w:rsid w:val="00AB627F"/>
    <w:rsid w:val="00AB6520"/>
    <w:rsid w:val="00AB7070"/>
    <w:rsid w:val="00AB7536"/>
    <w:rsid w:val="00AB772A"/>
    <w:rsid w:val="00AC0B45"/>
    <w:rsid w:val="00AC0D38"/>
    <w:rsid w:val="00AC18FA"/>
    <w:rsid w:val="00AC1A57"/>
    <w:rsid w:val="00AC22B5"/>
    <w:rsid w:val="00AC23D4"/>
    <w:rsid w:val="00AC2433"/>
    <w:rsid w:val="00AC292E"/>
    <w:rsid w:val="00AC2A96"/>
    <w:rsid w:val="00AC311E"/>
    <w:rsid w:val="00AC3927"/>
    <w:rsid w:val="00AC39B3"/>
    <w:rsid w:val="00AC4D9B"/>
    <w:rsid w:val="00AC4DD5"/>
    <w:rsid w:val="00AC504B"/>
    <w:rsid w:val="00AC53CD"/>
    <w:rsid w:val="00AC58F9"/>
    <w:rsid w:val="00AC6000"/>
    <w:rsid w:val="00AC6896"/>
    <w:rsid w:val="00AC6A8F"/>
    <w:rsid w:val="00AC6FA4"/>
    <w:rsid w:val="00AC73DC"/>
    <w:rsid w:val="00AD0B4D"/>
    <w:rsid w:val="00AD119B"/>
    <w:rsid w:val="00AD2184"/>
    <w:rsid w:val="00AD2AA1"/>
    <w:rsid w:val="00AD2AC1"/>
    <w:rsid w:val="00AD38FE"/>
    <w:rsid w:val="00AD3CC6"/>
    <w:rsid w:val="00AD41BB"/>
    <w:rsid w:val="00AD4610"/>
    <w:rsid w:val="00AD464D"/>
    <w:rsid w:val="00AD4B56"/>
    <w:rsid w:val="00AD4D1D"/>
    <w:rsid w:val="00AD4F26"/>
    <w:rsid w:val="00AD512A"/>
    <w:rsid w:val="00AD564A"/>
    <w:rsid w:val="00AD566A"/>
    <w:rsid w:val="00AD56D9"/>
    <w:rsid w:val="00AD5FBE"/>
    <w:rsid w:val="00AD6284"/>
    <w:rsid w:val="00AD65E4"/>
    <w:rsid w:val="00AD666E"/>
    <w:rsid w:val="00AD681F"/>
    <w:rsid w:val="00AD7052"/>
    <w:rsid w:val="00AD71B6"/>
    <w:rsid w:val="00AD77FA"/>
    <w:rsid w:val="00AD7C8E"/>
    <w:rsid w:val="00AE058E"/>
    <w:rsid w:val="00AE0943"/>
    <w:rsid w:val="00AE1493"/>
    <w:rsid w:val="00AE14D9"/>
    <w:rsid w:val="00AE24FD"/>
    <w:rsid w:val="00AE2EB6"/>
    <w:rsid w:val="00AE33DF"/>
    <w:rsid w:val="00AE35B7"/>
    <w:rsid w:val="00AE3B90"/>
    <w:rsid w:val="00AE3E91"/>
    <w:rsid w:val="00AE44B9"/>
    <w:rsid w:val="00AE48FE"/>
    <w:rsid w:val="00AE5511"/>
    <w:rsid w:val="00AE594D"/>
    <w:rsid w:val="00AE5A82"/>
    <w:rsid w:val="00AE6A87"/>
    <w:rsid w:val="00AE7C6C"/>
    <w:rsid w:val="00AF0060"/>
    <w:rsid w:val="00AF11CE"/>
    <w:rsid w:val="00AF1593"/>
    <w:rsid w:val="00AF1ED9"/>
    <w:rsid w:val="00AF2543"/>
    <w:rsid w:val="00AF295B"/>
    <w:rsid w:val="00AF2E1C"/>
    <w:rsid w:val="00AF2EDC"/>
    <w:rsid w:val="00AF3464"/>
    <w:rsid w:val="00AF36E4"/>
    <w:rsid w:val="00AF38E1"/>
    <w:rsid w:val="00AF3AEE"/>
    <w:rsid w:val="00AF3AFB"/>
    <w:rsid w:val="00AF3B50"/>
    <w:rsid w:val="00AF3E99"/>
    <w:rsid w:val="00AF59DD"/>
    <w:rsid w:val="00AF6207"/>
    <w:rsid w:val="00AF6238"/>
    <w:rsid w:val="00AF672C"/>
    <w:rsid w:val="00AF6CB7"/>
    <w:rsid w:val="00AF6F14"/>
    <w:rsid w:val="00AF7222"/>
    <w:rsid w:val="00AF7C9A"/>
    <w:rsid w:val="00B00573"/>
    <w:rsid w:val="00B00A2E"/>
    <w:rsid w:val="00B012F4"/>
    <w:rsid w:val="00B015AE"/>
    <w:rsid w:val="00B01895"/>
    <w:rsid w:val="00B01A5A"/>
    <w:rsid w:val="00B01C6B"/>
    <w:rsid w:val="00B01E29"/>
    <w:rsid w:val="00B01EB6"/>
    <w:rsid w:val="00B022EA"/>
    <w:rsid w:val="00B03B6A"/>
    <w:rsid w:val="00B0419E"/>
    <w:rsid w:val="00B04415"/>
    <w:rsid w:val="00B0444D"/>
    <w:rsid w:val="00B04B91"/>
    <w:rsid w:val="00B05FEE"/>
    <w:rsid w:val="00B06A06"/>
    <w:rsid w:val="00B076F1"/>
    <w:rsid w:val="00B07B0B"/>
    <w:rsid w:val="00B102AF"/>
    <w:rsid w:val="00B10806"/>
    <w:rsid w:val="00B10BB1"/>
    <w:rsid w:val="00B11091"/>
    <w:rsid w:val="00B1165D"/>
    <w:rsid w:val="00B11B10"/>
    <w:rsid w:val="00B125C6"/>
    <w:rsid w:val="00B12603"/>
    <w:rsid w:val="00B126CB"/>
    <w:rsid w:val="00B12811"/>
    <w:rsid w:val="00B12828"/>
    <w:rsid w:val="00B130C6"/>
    <w:rsid w:val="00B13478"/>
    <w:rsid w:val="00B1438D"/>
    <w:rsid w:val="00B145A8"/>
    <w:rsid w:val="00B145DB"/>
    <w:rsid w:val="00B149E2"/>
    <w:rsid w:val="00B14ADE"/>
    <w:rsid w:val="00B15816"/>
    <w:rsid w:val="00B15BF9"/>
    <w:rsid w:val="00B16152"/>
    <w:rsid w:val="00B16314"/>
    <w:rsid w:val="00B17941"/>
    <w:rsid w:val="00B17FF2"/>
    <w:rsid w:val="00B2058A"/>
    <w:rsid w:val="00B2092B"/>
    <w:rsid w:val="00B21582"/>
    <w:rsid w:val="00B218D6"/>
    <w:rsid w:val="00B219CC"/>
    <w:rsid w:val="00B22041"/>
    <w:rsid w:val="00B2205E"/>
    <w:rsid w:val="00B221E8"/>
    <w:rsid w:val="00B2302F"/>
    <w:rsid w:val="00B23079"/>
    <w:rsid w:val="00B23569"/>
    <w:rsid w:val="00B23B6C"/>
    <w:rsid w:val="00B23CF4"/>
    <w:rsid w:val="00B243C5"/>
    <w:rsid w:val="00B2447D"/>
    <w:rsid w:val="00B24575"/>
    <w:rsid w:val="00B2471C"/>
    <w:rsid w:val="00B24730"/>
    <w:rsid w:val="00B249D7"/>
    <w:rsid w:val="00B24D96"/>
    <w:rsid w:val="00B251B3"/>
    <w:rsid w:val="00B2582C"/>
    <w:rsid w:val="00B2646A"/>
    <w:rsid w:val="00B275BD"/>
    <w:rsid w:val="00B275F4"/>
    <w:rsid w:val="00B2768D"/>
    <w:rsid w:val="00B27FA4"/>
    <w:rsid w:val="00B3009C"/>
    <w:rsid w:val="00B30D36"/>
    <w:rsid w:val="00B30D82"/>
    <w:rsid w:val="00B30F88"/>
    <w:rsid w:val="00B31398"/>
    <w:rsid w:val="00B31446"/>
    <w:rsid w:val="00B31768"/>
    <w:rsid w:val="00B31D8C"/>
    <w:rsid w:val="00B326D1"/>
    <w:rsid w:val="00B33986"/>
    <w:rsid w:val="00B33FC2"/>
    <w:rsid w:val="00B34393"/>
    <w:rsid w:val="00B34795"/>
    <w:rsid w:val="00B35444"/>
    <w:rsid w:val="00B3741E"/>
    <w:rsid w:val="00B3799E"/>
    <w:rsid w:val="00B37CEB"/>
    <w:rsid w:val="00B40857"/>
    <w:rsid w:val="00B411F0"/>
    <w:rsid w:val="00B41CFF"/>
    <w:rsid w:val="00B41ECD"/>
    <w:rsid w:val="00B423FE"/>
    <w:rsid w:val="00B430C3"/>
    <w:rsid w:val="00B43D8E"/>
    <w:rsid w:val="00B4474A"/>
    <w:rsid w:val="00B454C5"/>
    <w:rsid w:val="00B45C84"/>
    <w:rsid w:val="00B45E35"/>
    <w:rsid w:val="00B45FCC"/>
    <w:rsid w:val="00B464C5"/>
    <w:rsid w:val="00B4694C"/>
    <w:rsid w:val="00B469F0"/>
    <w:rsid w:val="00B46CF0"/>
    <w:rsid w:val="00B47393"/>
    <w:rsid w:val="00B47B84"/>
    <w:rsid w:val="00B47F3F"/>
    <w:rsid w:val="00B506EF"/>
    <w:rsid w:val="00B50FAE"/>
    <w:rsid w:val="00B51341"/>
    <w:rsid w:val="00B51A15"/>
    <w:rsid w:val="00B52785"/>
    <w:rsid w:val="00B52A0E"/>
    <w:rsid w:val="00B52B0D"/>
    <w:rsid w:val="00B53061"/>
    <w:rsid w:val="00B53522"/>
    <w:rsid w:val="00B53A2D"/>
    <w:rsid w:val="00B53AA9"/>
    <w:rsid w:val="00B546D4"/>
    <w:rsid w:val="00B55B05"/>
    <w:rsid w:val="00B55EA2"/>
    <w:rsid w:val="00B573FF"/>
    <w:rsid w:val="00B60158"/>
    <w:rsid w:val="00B60A13"/>
    <w:rsid w:val="00B61197"/>
    <w:rsid w:val="00B62650"/>
    <w:rsid w:val="00B626CD"/>
    <w:rsid w:val="00B626CE"/>
    <w:rsid w:val="00B62E4F"/>
    <w:rsid w:val="00B63B16"/>
    <w:rsid w:val="00B6484C"/>
    <w:rsid w:val="00B64D78"/>
    <w:rsid w:val="00B64F25"/>
    <w:rsid w:val="00B6531E"/>
    <w:rsid w:val="00B654A6"/>
    <w:rsid w:val="00B659EA"/>
    <w:rsid w:val="00B6612A"/>
    <w:rsid w:val="00B67BF5"/>
    <w:rsid w:val="00B67E27"/>
    <w:rsid w:val="00B67ECB"/>
    <w:rsid w:val="00B704D5"/>
    <w:rsid w:val="00B70BC4"/>
    <w:rsid w:val="00B71345"/>
    <w:rsid w:val="00B7186E"/>
    <w:rsid w:val="00B7215A"/>
    <w:rsid w:val="00B72770"/>
    <w:rsid w:val="00B72AC4"/>
    <w:rsid w:val="00B738BA"/>
    <w:rsid w:val="00B73F81"/>
    <w:rsid w:val="00B745D1"/>
    <w:rsid w:val="00B749EF"/>
    <w:rsid w:val="00B74E1E"/>
    <w:rsid w:val="00B75393"/>
    <w:rsid w:val="00B75854"/>
    <w:rsid w:val="00B75884"/>
    <w:rsid w:val="00B75B10"/>
    <w:rsid w:val="00B75B79"/>
    <w:rsid w:val="00B7607A"/>
    <w:rsid w:val="00B76478"/>
    <w:rsid w:val="00B7714E"/>
    <w:rsid w:val="00B772F2"/>
    <w:rsid w:val="00B77A7C"/>
    <w:rsid w:val="00B8184C"/>
    <w:rsid w:val="00B81E5B"/>
    <w:rsid w:val="00B81E6E"/>
    <w:rsid w:val="00B821A0"/>
    <w:rsid w:val="00B82404"/>
    <w:rsid w:val="00B82759"/>
    <w:rsid w:val="00B82ABC"/>
    <w:rsid w:val="00B834BC"/>
    <w:rsid w:val="00B83AD1"/>
    <w:rsid w:val="00B844BA"/>
    <w:rsid w:val="00B8521F"/>
    <w:rsid w:val="00B85A5F"/>
    <w:rsid w:val="00B865C7"/>
    <w:rsid w:val="00B86C03"/>
    <w:rsid w:val="00B873A4"/>
    <w:rsid w:val="00B87C58"/>
    <w:rsid w:val="00B87E0D"/>
    <w:rsid w:val="00B87FDC"/>
    <w:rsid w:val="00B9019C"/>
    <w:rsid w:val="00B901BD"/>
    <w:rsid w:val="00B909FA"/>
    <w:rsid w:val="00B91134"/>
    <w:rsid w:val="00B91509"/>
    <w:rsid w:val="00B92265"/>
    <w:rsid w:val="00B9282B"/>
    <w:rsid w:val="00B9287C"/>
    <w:rsid w:val="00B92AAF"/>
    <w:rsid w:val="00B92D3A"/>
    <w:rsid w:val="00B92E23"/>
    <w:rsid w:val="00B92F7E"/>
    <w:rsid w:val="00B93776"/>
    <w:rsid w:val="00B949ED"/>
    <w:rsid w:val="00B95830"/>
    <w:rsid w:val="00B9585A"/>
    <w:rsid w:val="00B95EA2"/>
    <w:rsid w:val="00B9655A"/>
    <w:rsid w:val="00B97984"/>
    <w:rsid w:val="00B97E01"/>
    <w:rsid w:val="00BA0EE4"/>
    <w:rsid w:val="00BA157F"/>
    <w:rsid w:val="00BA161B"/>
    <w:rsid w:val="00BA1F6A"/>
    <w:rsid w:val="00BA1F8B"/>
    <w:rsid w:val="00BA24C8"/>
    <w:rsid w:val="00BA271E"/>
    <w:rsid w:val="00BA32A0"/>
    <w:rsid w:val="00BA351E"/>
    <w:rsid w:val="00BA35B9"/>
    <w:rsid w:val="00BA3D2C"/>
    <w:rsid w:val="00BA4249"/>
    <w:rsid w:val="00BA460C"/>
    <w:rsid w:val="00BA510D"/>
    <w:rsid w:val="00BA5386"/>
    <w:rsid w:val="00BA54CE"/>
    <w:rsid w:val="00BA5C8D"/>
    <w:rsid w:val="00BA66F5"/>
    <w:rsid w:val="00BA6E35"/>
    <w:rsid w:val="00BA7B57"/>
    <w:rsid w:val="00BB07F4"/>
    <w:rsid w:val="00BB0890"/>
    <w:rsid w:val="00BB0DDE"/>
    <w:rsid w:val="00BB1881"/>
    <w:rsid w:val="00BB1FB3"/>
    <w:rsid w:val="00BB20CE"/>
    <w:rsid w:val="00BB3103"/>
    <w:rsid w:val="00BB3922"/>
    <w:rsid w:val="00BB3AB1"/>
    <w:rsid w:val="00BB3D52"/>
    <w:rsid w:val="00BB3EB4"/>
    <w:rsid w:val="00BB4341"/>
    <w:rsid w:val="00BB4667"/>
    <w:rsid w:val="00BB5483"/>
    <w:rsid w:val="00BB58C9"/>
    <w:rsid w:val="00BB5C2C"/>
    <w:rsid w:val="00BB6E6E"/>
    <w:rsid w:val="00BB71AF"/>
    <w:rsid w:val="00BB764C"/>
    <w:rsid w:val="00BB7DE1"/>
    <w:rsid w:val="00BC02EC"/>
    <w:rsid w:val="00BC0E86"/>
    <w:rsid w:val="00BC0F36"/>
    <w:rsid w:val="00BC19D6"/>
    <w:rsid w:val="00BC1B9F"/>
    <w:rsid w:val="00BC1BA7"/>
    <w:rsid w:val="00BC1BE1"/>
    <w:rsid w:val="00BC30FA"/>
    <w:rsid w:val="00BC3CF7"/>
    <w:rsid w:val="00BC40E5"/>
    <w:rsid w:val="00BC4577"/>
    <w:rsid w:val="00BC4CBA"/>
    <w:rsid w:val="00BC51BE"/>
    <w:rsid w:val="00BC5341"/>
    <w:rsid w:val="00BC53D5"/>
    <w:rsid w:val="00BC5468"/>
    <w:rsid w:val="00BC546F"/>
    <w:rsid w:val="00BC5534"/>
    <w:rsid w:val="00BC5FD8"/>
    <w:rsid w:val="00BC601F"/>
    <w:rsid w:val="00BC6372"/>
    <w:rsid w:val="00BC66C0"/>
    <w:rsid w:val="00BC6E1A"/>
    <w:rsid w:val="00BC7093"/>
    <w:rsid w:val="00BC7D0D"/>
    <w:rsid w:val="00BC7F00"/>
    <w:rsid w:val="00BD1073"/>
    <w:rsid w:val="00BD1666"/>
    <w:rsid w:val="00BD1725"/>
    <w:rsid w:val="00BD18E4"/>
    <w:rsid w:val="00BD194A"/>
    <w:rsid w:val="00BD1E71"/>
    <w:rsid w:val="00BD28F4"/>
    <w:rsid w:val="00BD34D0"/>
    <w:rsid w:val="00BD38E6"/>
    <w:rsid w:val="00BD55F2"/>
    <w:rsid w:val="00BD5783"/>
    <w:rsid w:val="00BD5BAF"/>
    <w:rsid w:val="00BD6135"/>
    <w:rsid w:val="00BD6BD2"/>
    <w:rsid w:val="00BD6DC9"/>
    <w:rsid w:val="00BD6E23"/>
    <w:rsid w:val="00BD78F9"/>
    <w:rsid w:val="00BE0648"/>
    <w:rsid w:val="00BE0D41"/>
    <w:rsid w:val="00BE113A"/>
    <w:rsid w:val="00BE1B35"/>
    <w:rsid w:val="00BE27B1"/>
    <w:rsid w:val="00BE2A19"/>
    <w:rsid w:val="00BE301C"/>
    <w:rsid w:val="00BE3347"/>
    <w:rsid w:val="00BE33FE"/>
    <w:rsid w:val="00BE344C"/>
    <w:rsid w:val="00BE3451"/>
    <w:rsid w:val="00BE36FD"/>
    <w:rsid w:val="00BE376D"/>
    <w:rsid w:val="00BE37BE"/>
    <w:rsid w:val="00BE4083"/>
    <w:rsid w:val="00BE42D1"/>
    <w:rsid w:val="00BE4E25"/>
    <w:rsid w:val="00BE524D"/>
    <w:rsid w:val="00BE54EE"/>
    <w:rsid w:val="00BE5BBC"/>
    <w:rsid w:val="00BE6446"/>
    <w:rsid w:val="00BE701E"/>
    <w:rsid w:val="00BE79B5"/>
    <w:rsid w:val="00BE7B5B"/>
    <w:rsid w:val="00BE7E59"/>
    <w:rsid w:val="00BF018A"/>
    <w:rsid w:val="00BF0248"/>
    <w:rsid w:val="00BF09C2"/>
    <w:rsid w:val="00BF0A3D"/>
    <w:rsid w:val="00BF0A4D"/>
    <w:rsid w:val="00BF0E07"/>
    <w:rsid w:val="00BF0FBE"/>
    <w:rsid w:val="00BF11F0"/>
    <w:rsid w:val="00BF17FC"/>
    <w:rsid w:val="00BF1FE6"/>
    <w:rsid w:val="00BF28C3"/>
    <w:rsid w:val="00BF2D9F"/>
    <w:rsid w:val="00BF344B"/>
    <w:rsid w:val="00BF36EF"/>
    <w:rsid w:val="00BF3B03"/>
    <w:rsid w:val="00BF4526"/>
    <w:rsid w:val="00BF4D95"/>
    <w:rsid w:val="00BF50A9"/>
    <w:rsid w:val="00BF535A"/>
    <w:rsid w:val="00BF60FF"/>
    <w:rsid w:val="00BF6ABB"/>
    <w:rsid w:val="00BF7486"/>
    <w:rsid w:val="00BF7618"/>
    <w:rsid w:val="00BF7D8A"/>
    <w:rsid w:val="00C0037A"/>
    <w:rsid w:val="00C0052A"/>
    <w:rsid w:val="00C00698"/>
    <w:rsid w:val="00C0116B"/>
    <w:rsid w:val="00C01496"/>
    <w:rsid w:val="00C020BA"/>
    <w:rsid w:val="00C0347B"/>
    <w:rsid w:val="00C034AC"/>
    <w:rsid w:val="00C0358F"/>
    <w:rsid w:val="00C0376E"/>
    <w:rsid w:val="00C041C1"/>
    <w:rsid w:val="00C0461A"/>
    <w:rsid w:val="00C04CF6"/>
    <w:rsid w:val="00C0599A"/>
    <w:rsid w:val="00C0605C"/>
    <w:rsid w:val="00C070EF"/>
    <w:rsid w:val="00C07DF0"/>
    <w:rsid w:val="00C104CC"/>
    <w:rsid w:val="00C10D89"/>
    <w:rsid w:val="00C10F8F"/>
    <w:rsid w:val="00C11131"/>
    <w:rsid w:val="00C1135B"/>
    <w:rsid w:val="00C12433"/>
    <w:rsid w:val="00C12505"/>
    <w:rsid w:val="00C126A9"/>
    <w:rsid w:val="00C1305B"/>
    <w:rsid w:val="00C1323A"/>
    <w:rsid w:val="00C13A8B"/>
    <w:rsid w:val="00C14D1A"/>
    <w:rsid w:val="00C16BC5"/>
    <w:rsid w:val="00C17869"/>
    <w:rsid w:val="00C17D46"/>
    <w:rsid w:val="00C20183"/>
    <w:rsid w:val="00C20BC4"/>
    <w:rsid w:val="00C20BDC"/>
    <w:rsid w:val="00C223D5"/>
    <w:rsid w:val="00C23233"/>
    <w:rsid w:val="00C2342E"/>
    <w:rsid w:val="00C23CA3"/>
    <w:rsid w:val="00C24192"/>
    <w:rsid w:val="00C2441D"/>
    <w:rsid w:val="00C2498F"/>
    <w:rsid w:val="00C24A52"/>
    <w:rsid w:val="00C2526E"/>
    <w:rsid w:val="00C25AEF"/>
    <w:rsid w:val="00C25C16"/>
    <w:rsid w:val="00C26492"/>
    <w:rsid w:val="00C26D9F"/>
    <w:rsid w:val="00C26EF0"/>
    <w:rsid w:val="00C3085C"/>
    <w:rsid w:val="00C31035"/>
    <w:rsid w:val="00C3118E"/>
    <w:rsid w:val="00C314FD"/>
    <w:rsid w:val="00C3169B"/>
    <w:rsid w:val="00C32264"/>
    <w:rsid w:val="00C322A1"/>
    <w:rsid w:val="00C329C2"/>
    <w:rsid w:val="00C32A90"/>
    <w:rsid w:val="00C32D69"/>
    <w:rsid w:val="00C3322E"/>
    <w:rsid w:val="00C333D3"/>
    <w:rsid w:val="00C33600"/>
    <w:rsid w:val="00C337F0"/>
    <w:rsid w:val="00C33CED"/>
    <w:rsid w:val="00C3425C"/>
    <w:rsid w:val="00C342C2"/>
    <w:rsid w:val="00C345E7"/>
    <w:rsid w:val="00C34BA1"/>
    <w:rsid w:val="00C34D0C"/>
    <w:rsid w:val="00C369E7"/>
    <w:rsid w:val="00C37129"/>
    <w:rsid w:val="00C37B95"/>
    <w:rsid w:val="00C37C32"/>
    <w:rsid w:val="00C40713"/>
    <w:rsid w:val="00C40F4B"/>
    <w:rsid w:val="00C41970"/>
    <w:rsid w:val="00C41CF8"/>
    <w:rsid w:val="00C4209D"/>
    <w:rsid w:val="00C42AB1"/>
    <w:rsid w:val="00C431FE"/>
    <w:rsid w:val="00C4386A"/>
    <w:rsid w:val="00C43B38"/>
    <w:rsid w:val="00C449C2"/>
    <w:rsid w:val="00C44C52"/>
    <w:rsid w:val="00C44C5F"/>
    <w:rsid w:val="00C457D4"/>
    <w:rsid w:val="00C467B2"/>
    <w:rsid w:val="00C4697B"/>
    <w:rsid w:val="00C46BF3"/>
    <w:rsid w:val="00C47644"/>
    <w:rsid w:val="00C479F7"/>
    <w:rsid w:val="00C47AC5"/>
    <w:rsid w:val="00C5000E"/>
    <w:rsid w:val="00C50479"/>
    <w:rsid w:val="00C50F84"/>
    <w:rsid w:val="00C51E61"/>
    <w:rsid w:val="00C521EF"/>
    <w:rsid w:val="00C5282A"/>
    <w:rsid w:val="00C52910"/>
    <w:rsid w:val="00C538D1"/>
    <w:rsid w:val="00C54206"/>
    <w:rsid w:val="00C54804"/>
    <w:rsid w:val="00C54FB1"/>
    <w:rsid w:val="00C56357"/>
    <w:rsid w:val="00C564B3"/>
    <w:rsid w:val="00C56A5D"/>
    <w:rsid w:val="00C56D97"/>
    <w:rsid w:val="00C577EB"/>
    <w:rsid w:val="00C57A7E"/>
    <w:rsid w:val="00C609D2"/>
    <w:rsid w:val="00C61367"/>
    <w:rsid w:val="00C61376"/>
    <w:rsid w:val="00C61A1C"/>
    <w:rsid w:val="00C62B82"/>
    <w:rsid w:val="00C631AA"/>
    <w:rsid w:val="00C6332C"/>
    <w:rsid w:val="00C63924"/>
    <w:rsid w:val="00C6410D"/>
    <w:rsid w:val="00C64398"/>
    <w:rsid w:val="00C647A7"/>
    <w:rsid w:val="00C64AE0"/>
    <w:rsid w:val="00C650DD"/>
    <w:rsid w:val="00C6519B"/>
    <w:rsid w:val="00C65608"/>
    <w:rsid w:val="00C65788"/>
    <w:rsid w:val="00C65BA6"/>
    <w:rsid w:val="00C65C6F"/>
    <w:rsid w:val="00C65EFF"/>
    <w:rsid w:val="00C66636"/>
    <w:rsid w:val="00C66A8B"/>
    <w:rsid w:val="00C66ACA"/>
    <w:rsid w:val="00C66C4A"/>
    <w:rsid w:val="00C679C6"/>
    <w:rsid w:val="00C67B88"/>
    <w:rsid w:val="00C70A1D"/>
    <w:rsid w:val="00C70D4E"/>
    <w:rsid w:val="00C719BF"/>
    <w:rsid w:val="00C71B5D"/>
    <w:rsid w:val="00C71F52"/>
    <w:rsid w:val="00C7218F"/>
    <w:rsid w:val="00C72E5D"/>
    <w:rsid w:val="00C730BF"/>
    <w:rsid w:val="00C7344F"/>
    <w:rsid w:val="00C73A80"/>
    <w:rsid w:val="00C73F90"/>
    <w:rsid w:val="00C74671"/>
    <w:rsid w:val="00C746A4"/>
    <w:rsid w:val="00C748F4"/>
    <w:rsid w:val="00C74DD0"/>
    <w:rsid w:val="00C75921"/>
    <w:rsid w:val="00C76119"/>
    <w:rsid w:val="00C7648B"/>
    <w:rsid w:val="00C76B3A"/>
    <w:rsid w:val="00C7703E"/>
    <w:rsid w:val="00C77287"/>
    <w:rsid w:val="00C77295"/>
    <w:rsid w:val="00C77523"/>
    <w:rsid w:val="00C80ADE"/>
    <w:rsid w:val="00C81407"/>
    <w:rsid w:val="00C81430"/>
    <w:rsid w:val="00C817AA"/>
    <w:rsid w:val="00C82584"/>
    <w:rsid w:val="00C82A6A"/>
    <w:rsid w:val="00C83C0A"/>
    <w:rsid w:val="00C8481A"/>
    <w:rsid w:val="00C84E06"/>
    <w:rsid w:val="00C856A4"/>
    <w:rsid w:val="00C8683D"/>
    <w:rsid w:val="00C8712F"/>
    <w:rsid w:val="00C874F3"/>
    <w:rsid w:val="00C904D1"/>
    <w:rsid w:val="00C909C8"/>
    <w:rsid w:val="00C90A20"/>
    <w:rsid w:val="00C9136E"/>
    <w:rsid w:val="00C92C7E"/>
    <w:rsid w:val="00C92EDC"/>
    <w:rsid w:val="00C9355C"/>
    <w:rsid w:val="00C9356A"/>
    <w:rsid w:val="00C93A5E"/>
    <w:rsid w:val="00C93C46"/>
    <w:rsid w:val="00C9402D"/>
    <w:rsid w:val="00C94460"/>
    <w:rsid w:val="00C9468F"/>
    <w:rsid w:val="00C94C3C"/>
    <w:rsid w:val="00C94EFF"/>
    <w:rsid w:val="00C94F59"/>
    <w:rsid w:val="00C9523B"/>
    <w:rsid w:val="00C95671"/>
    <w:rsid w:val="00C95827"/>
    <w:rsid w:val="00C960F5"/>
    <w:rsid w:val="00C96BA8"/>
    <w:rsid w:val="00C974C4"/>
    <w:rsid w:val="00C97FED"/>
    <w:rsid w:val="00CA005F"/>
    <w:rsid w:val="00CA0DA6"/>
    <w:rsid w:val="00CA0FFF"/>
    <w:rsid w:val="00CA113D"/>
    <w:rsid w:val="00CA166D"/>
    <w:rsid w:val="00CA17B7"/>
    <w:rsid w:val="00CA2D7A"/>
    <w:rsid w:val="00CA4689"/>
    <w:rsid w:val="00CA482D"/>
    <w:rsid w:val="00CA499D"/>
    <w:rsid w:val="00CA4BEC"/>
    <w:rsid w:val="00CA5BCC"/>
    <w:rsid w:val="00CA5D8E"/>
    <w:rsid w:val="00CA65E0"/>
    <w:rsid w:val="00CA672D"/>
    <w:rsid w:val="00CA798C"/>
    <w:rsid w:val="00CA7BF9"/>
    <w:rsid w:val="00CB00AD"/>
    <w:rsid w:val="00CB0FF5"/>
    <w:rsid w:val="00CB1AAC"/>
    <w:rsid w:val="00CB1FA0"/>
    <w:rsid w:val="00CB2283"/>
    <w:rsid w:val="00CB2756"/>
    <w:rsid w:val="00CB37A2"/>
    <w:rsid w:val="00CB3C55"/>
    <w:rsid w:val="00CB4426"/>
    <w:rsid w:val="00CB45A5"/>
    <w:rsid w:val="00CB4AD4"/>
    <w:rsid w:val="00CB56A0"/>
    <w:rsid w:val="00CB5FED"/>
    <w:rsid w:val="00CB661F"/>
    <w:rsid w:val="00CB66D8"/>
    <w:rsid w:val="00CB67E1"/>
    <w:rsid w:val="00CB6C22"/>
    <w:rsid w:val="00CB6D6B"/>
    <w:rsid w:val="00CB77A4"/>
    <w:rsid w:val="00CB79CC"/>
    <w:rsid w:val="00CB7C08"/>
    <w:rsid w:val="00CC080C"/>
    <w:rsid w:val="00CC0BD7"/>
    <w:rsid w:val="00CC0D8C"/>
    <w:rsid w:val="00CC1450"/>
    <w:rsid w:val="00CC18EA"/>
    <w:rsid w:val="00CC1B0F"/>
    <w:rsid w:val="00CC2C06"/>
    <w:rsid w:val="00CC2C99"/>
    <w:rsid w:val="00CC2CB2"/>
    <w:rsid w:val="00CC34CE"/>
    <w:rsid w:val="00CC35C0"/>
    <w:rsid w:val="00CC3650"/>
    <w:rsid w:val="00CC4542"/>
    <w:rsid w:val="00CC488D"/>
    <w:rsid w:val="00CC489E"/>
    <w:rsid w:val="00CC4C6F"/>
    <w:rsid w:val="00CC5345"/>
    <w:rsid w:val="00CC55A5"/>
    <w:rsid w:val="00CC574F"/>
    <w:rsid w:val="00CC57EC"/>
    <w:rsid w:val="00CC5A95"/>
    <w:rsid w:val="00CC5D72"/>
    <w:rsid w:val="00CC6441"/>
    <w:rsid w:val="00CC6D3E"/>
    <w:rsid w:val="00CC702C"/>
    <w:rsid w:val="00CC7BE9"/>
    <w:rsid w:val="00CD0C63"/>
    <w:rsid w:val="00CD1384"/>
    <w:rsid w:val="00CD15B3"/>
    <w:rsid w:val="00CD1F0F"/>
    <w:rsid w:val="00CD28CF"/>
    <w:rsid w:val="00CD29AF"/>
    <w:rsid w:val="00CD37D7"/>
    <w:rsid w:val="00CD3E46"/>
    <w:rsid w:val="00CD4A65"/>
    <w:rsid w:val="00CD4F67"/>
    <w:rsid w:val="00CD53BF"/>
    <w:rsid w:val="00CD54B0"/>
    <w:rsid w:val="00CD6F78"/>
    <w:rsid w:val="00CD71BF"/>
    <w:rsid w:val="00CD7AB8"/>
    <w:rsid w:val="00CE0C58"/>
    <w:rsid w:val="00CE17DF"/>
    <w:rsid w:val="00CE1E39"/>
    <w:rsid w:val="00CE2986"/>
    <w:rsid w:val="00CE35A3"/>
    <w:rsid w:val="00CE35C8"/>
    <w:rsid w:val="00CE385B"/>
    <w:rsid w:val="00CE42FE"/>
    <w:rsid w:val="00CE4579"/>
    <w:rsid w:val="00CE52ED"/>
    <w:rsid w:val="00CE5944"/>
    <w:rsid w:val="00CE594A"/>
    <w:rsid w:val="00CE5AEE"/>
    <w:rsid w:val="00CE5F73"/>
    <w:rsid w:val="00CE604C"/>
    <w:rsid w:val="00CE61DA"/>
    <w:rsid w:val="00CE68CE"/>
    <w:rsid w:val="00CE69F0"/>
    <w:rsid w:val="00CE6A97"/>
    <w:rsid w:val="00CE7166"/>
    <w:rsid w:val="00CE7309"/>
    <w:rsid w:val="00CE767B"/>
    <w:rsid w:val="00CF138B"/>
    <w:rsid w:val="00CF14FF"/>
    <w:rsid w:val="00CF1F10"/>
    <w:rsid w:val="00CF1F53"/>
    <w:rsid w:val="00CF21FD"/>
    <w:rsid w:val="00CF2A10"/>
    <w:rsid w:val="00CF2FD0"/>
    <w:rsid w:val="00CF3936"/>
    <w:rsid w:val="00CF3C96"/>
    <w:rsid w:val="00CF43E5"/>
    <w:rsid w:val="00CF4636"/>
    <w:rsid w:val="00CF5F57"/>
    <w:rsid w:val="00CF5F91"/>
    <w:rsid w:val="00CF631A"/>
    <w:rsid w:val="00CF6361"/>
    <w:rsid w:val="00CF720A"/>
    <w:rsid w:val="00CF74FE"/>
    <w:rsid w:val="00CF776C"/>
    <w:rsid w:val="00CF779F"/>
    <w:rsid w:val="00D00129"/>
    <w:rsid w:val="00D009EF"/>
    <w:rsid w:val="00D00B9D"/>
    <w:rsid w:val="00D00C17"/>
    <w:rsid w:val="00D02791"/>
    <w:rsid w:val="00D02E6F"/>
    <w:rsid w:val="00D03004"/>
    <w:rsid w:val="00D03BC1"/>
    <w:rsid w:val="00D03D1D"/>
    <w:rsid w:val="00D0438E"/>
    <w:rsid w:val="00D04C00"/>
    <w:rsid w:val="00D04D57"/>
    <w:rsid w:val="00D05154"/>
    <w:rsid w:val="00D05244"/>
    <w:rsid w:val="00D05472"/>
    <w:rsid w:val="00D06816"/>
    <w:rsid w:val="00D06C37"/>
    <w:rsid w:val="00D06CC6"/>
    <w:rsid w:val="00D101A9"/>
    <w:rsid w:val="00D10A5C"/>
    <w:rsid w:val="00D115B6"/>
    <w:rsid w:val="00D119CC"/>
    <w:rsid w:val="00D1222D"/>
    <w:rsid w:val="00D127F4"/>
    <w:rsid w:val="00D137ED"/>
    <w:rsid w:val="00D14430"/>
    <w:rsid w:val="00D14803"/>
    <w:rsid w:val="00D14FC7"/>
    <w:rsid w:val="00D1575A"/>
    <w:rsid w:val="00D15CB9"/>
    <w:rsid w:val="00D167C2"/>
    <w:rsid w:val="00D16A15"/>
    <w:rsid w:val="00D1728D"/>
    <w:rsid w:val="00D173F4"/>
    <w:rsid w:val="00D20156"/>
    <w:rsid w:val="00D20483"/>
    <w:rsid w:val="00D209D7"/>
    <w:rsid w:val="00D20EC5"/>
    <w:rsid w:val="00D219ED"/>
    <w:rsid w:val="00D21B33"/>
    <w:rsid w:val="00D21F46"/>
    <w:rsid w:val="00D21FAB"/>
    <w:rsid w:val="00D2214F"/>
    <w:rsid w:val="00D221D7"/>
    <w:rsid w:val="00D2268A"/>
    <w:rsid w:val="00D22D15"/>
    <w:rsid w:val="00D22DBC"/>
    <w:rsid w:val="00D23FB9"/>
    <w:rsid w:val="00D242CF"/>
    <w:rsid w:val="00D2447A"/>
    <w:rsid w:val="00D2448D"/>
    <w:rsid w:val="00D24B24"/>
    <w:rsid w:val="00D24EB7"/>
    <w:rsid w:val="00D24F0E"/>
    <w:rsid w:val="00D24F99"/>
    <w:rsid w:val="00D24FF7"/>
    <w:rsid w:val="00D25CDF"/>
    <w:rsid w:val="00D25D11"/>
    <w:rsid w:val="00D25EC8"/>
    <w:rsid w:val="00D263CD"/>
    <w:rsid w:val="00D268CD"/>
    <w:rsid w:val="00D274C2"/>
    <w:rsid w:val="00D27C5A"/>
    <w:rsid w:val="00D27E38"/>
    <w:rsid w:val="00D30065"/>
    <w:rsid w:val="00D30B9D"/>
    <w:rsid w:val="00D312D0"/>
    <w:rsid w:val="00D3192A"/>
    <w:rsid w:val="00D319F3"/>
    <w:rsid w:val="00D322B6"/>
    <w:rsid w:val="00D33967"/>
    <w:rsid w:val="00D33E05"/>
    <w:rsid w:val="00D34376"/>
    <w:rsid w:val="00D344ED"/>
    <w:rsid w:val="00D357F4"/>
    <w:rsid w:val="00D35A02"/>
    <w:rsid w:val="00D36564"/>
    <w:rsid w:val="00D36588"/>
    <w:rsid w:val="00D36826"/>
    <w:rsid w:val="00D369C4"/>
    <w:rsid w:val="00D36C76"/>
    <w:rsid w:val="00D37511"/>
    <w:rsid w:val="00D3761C"/>
    <w:rsid w:val="00D376CC"/>
    <w:rsid w:val="00D3788B"/>
    <w:rsid w:val="00D379CC"/>
    <w:rsid w:val="00D37E6A"/>
    <w:rsid w:val="00D401F8"/>
    <w:rsid w:val="00D40628"/>
    <w:rsid w:val="00D40941"/>
    <w:rsid w:val="00D40990"/>
    <w:rsid w:val="00D40FE8"/>
    <w:rsid w:val="00D414E0"/>
    <w:rsid w:val="00D41F6C"/>
    <w:rsid w:val="00D42EBB"/>
    <w:rsid w:val="00D42F98"/>
    <w:rsid w:val="00D43302"/>
    <w:rsid w:val="00D434A5"/>
    <w:rsid w:val="00D4384A"/>
    <w:rsid w:val="00D44364"/>
    <w:rsid w:val="00D44C66"/>
    <w:rsid w:val="00D4536D"/>
    <w:rsid w:val="00D45548"/>
    <w:rsid w:val="00D456BB"/>
    <w:rsid w:val="00D45C07"/>
    <w:rsid w:val="00D45D47"/>
    <w:rsid w:val="00D45ECB"/>
    <w:rsid w:val="00D46066"/>
    <w:rsid w:val="00D460BD"/>
    <w:rsid w:val="00D469B2"/>
    <w:rsid w:val="00D46F33"/>
    <w:rsid w:val="00D4747C"/>
    <w:rsid w:val="00D47AC2"/>
    <w:rsid w:val="00D47C39"/>
    <w:rsid w:val="00D47FE8"/>
    <w:rsid w:val="00D50298"/>
    <w:rsid w:val="00D5058B"/>
    <w:rsid w:val="00D5138A"/>
    <w:rsid w:val="00D51F32"/>
    <w:rsid w:val="00D52754"/>
    <w:rsid w:val="00D52AFA"/>
    <w:rsid w:val="00D53152"/>
    <w:rsid w:val="00D537C5"/>
    <w:rsid w:val="00D53FD1"/>
    <w:rsid w:val="00D545E0"/>
    <w:rsid w:val="00D54758"/>
    <w:rsid w:val="00D54C5B"/>
    <w:rsid w:val="00D55423"/>
    <w:rsid w:val="00D557F0"/>
    <w:rsid w:val="00D55909"/>
    <w:rsid w:val="00D56066"/>
    <w:rsid w:val="00D56554"/>
    <w:rsid w:val="00D56564"/>
    <w:rsid w:val="00D5669D"/>
    <w:rsid w:val="00D57482"/>
    <w:rsid w:val="00D60667"/>
    <w:rsid w:val="00D60A4B"/>
    <w:rsid w:val="00D60E46"/>
    <w:rsid w:val="00D61A32"/>
    <w:rsid w:val="00D61F6C"/>
    <w:rsid w:val="00D62FF5"/>
    <w:rsid w:val="00D63991"/>
    <w:rsid w:val="00D63BB4"/>
    <w:rsid w:val="00D64144"/>
    <w:rsid w:val="00D6493F"/>
    <w:rsid w:val="00D64D09"/>
    <w:rsid w:val="00D65D70"/>
    <w:rsid w:val="00D665FB"/>
    <w:rsid w:val="00D66C0B"/>
    <w:rsid w:val="00D670C9"/>
    <w:rsid w:val="00D670DD"/>
    <w:rsid w:val="00D677E0"/>
    <w:rsid w:val="00D67CC4"/>
    <w:rsid w:val="00D67D03"/>
    <w:rsid w:val="00D67EEC"/>
    <w:rsid w:val="00D70032"/>
    <w:rsid w:val="00D706F9"/>
    <w:rsid w:val="00D70711"/>
    <w:rsid w:val="00D708AA"/>
    <w:rsid w:val="00D711B5"/>
    <w:rsid w:val="00D715D0"/>
    <w:rsid w:val="00D7164A"/>
    <w:rsid w:val="00D72C6D"/>
    <w:rsid w:val="00D73152"/>
    <w:rsid w:val="00D73B8E"/>
    <w:rsid w:val="00D74295"/>
    <w:rsid w:val="00D766E5"/>
    <w:rsid w:val="00D77D54"/>
    <w:rsid w:val="00D77E4B"/>
    <w:rsid w:val="00D804DA"/>
    <w:rsid w:val="00D80685"/>
    <w:rsid w:val="00D80926"/>
    <w:rsid w:val="00D810BB"/>
    <w:rsid w:val="00D81484"/>
    <w:rsid w:val="00D81591"/>
    <w:rsid w:val="00D8195F"/>
    <w:rsid w:val="00D8245E"/>
    <w:rsid w:val="00D824EB"/>
    <w:rsid w:val="00D82B9B"/>
    <w:rsid w:val="00D82D62"/>
    <w:rsid w:val="00D82F36"/>
    <w:rsid w:val="00D83044"/>
    <w:rsid w:val="00D83216"/>
    <w:rsid w:val="00D838F9"/>
    <w:rsid w:val="00D83BD7"/>
    <w:rsid w:val="00D84D8A"/>
    <w:rsid w:val="00D84F6A"/>
    <w:rsid w:val="00D85384"/>
    <w:rsid w:val="00D854C7"/>
    <w:rsid w:val="00D857AC"/>
    <w:rsid w:val="00D86121"/>
    <w:rsid w:val="00D8625A"/>
    <w:rsid w:val="00D8649E"/>
    <w:rsid w:val="00D866D4"/>
    <w:rsid w:val="00D868D9"/>
    <w:rsid w:val="00D87496"/>
    <w:rsid w:val="00D877ED"/>
    <w:rsid w:val="00D878F4"/>
    <w:rsid w:val="00D87C05"/>
    <w:rsid w:val="00D87EBE"/>
    <w:rsid w:val="00D87F7B"/>
    <w:rsid w:val="00D9022A"/>
    <w:rsid w:val="00D90463"/>
    <w:rsid w:val="00D916FC"/>
    <w:rsid w:val="00D92154"/>
    <w:rsid w:val="00D9225C"/>
    <w:rsid w:val="00D92E5F"/>
    <w:rsid w:val="00D9302D"/>
    <w:rsid w:val="00D933E9"/>
    <w:rsid w:val="00D936B3"/>
    <w:rsid w:val="00D93712"/>
    <w:rsid w:val="00D93BA3"/>
    <w:rsid w:val="00D93C0E"/>
    <w:rsid w:val="00D93CF5"/>
    <w:rsid w:val="00D93D0B"/>
    <w:rsid w:val="00D94888"/>
    <w:rsid w:val="00D948A9"/>
    <w:rsid w:val="00D94925"/>
    <w:rsid w:val="00D94AA0"/>
    <w:rsid w:val="00D94DF2"/>
    <w:rsid w:val="00D95256"/>
    <w:rsid w:val="00D95D78"/>
    <w:rsid w:val="00D95DE7"/>
    <w:rsid w:val="00D965BC"/>
    <w:rsid w:val="00D965FC"/>
    <w:rsid w:val="00D96F3E"/>
    <w:rsid w:val="00D97029"/>
    <w:rsid w:val="00D972BE"/>
    <w:rsid w:val="00DA0032"/>
    <w:rsid w:val="00DA04AF"/>
    <w:rsid w:val="00DA0BC0"/>
    <w:rsid w:val="00DA0BDF"/>
    <w:rsid w:val="00DA0F62"/>
    <w:rsid w:val="00DA15A4"/>
    <w:rsid w:val="00DA1D16"/>
    <w:rsid w:val="00DA20FC"/>
    <w:rsid w:val="00DA24E3"/>
    <w:rsid w:val="00DA2D4C"/>
    <w:rsid w:val="00DA35AB"/>
    <w:rsid w:val="00DA3624"/>
    <w:rsid w:val="00DA3AD0"/>
    <w:rsid w:val="00DA3D97"/>
    <w:rsid w:val="00DA3F17"/>
    <w:rsid w:val="00DA3F83"/>
    <w:rsid w:val="00DA4B30"/>
    <w:rsid w:val="00DA5617"/>
    <w:rsid w:val="00DA5668"/>
    <w:rsid w:val="00DA5EDE"/>
    <w:rsid w:val="00DA652D"/>
    <w:rsid w:val="00DA7A3D"/>
    <w:rsid w:val="00DA7C05"/>
    <w:rsid w:val="00DA7D1E"/>
    <w:rsid w:val="00DA7F96"/>
    <w:rsid w:val="00DB01A3"/>
    <w:rsid w:val="00DB0702"/>
    <w:rsid w:val="00DB1AA7"/>
    <w:rsid w:val="00DB4252"/>
    <w:rsid w:val="00DB4CC1"/>
    <w:rsid w:val="00DB5B4B"/>
    <w:rsid w:val="00DB5C6F"/>
    <w:rsid w:val="00DB636F"/>
    <w:rsid w:val="00DB65EA"/>
    <w:rsid w:val="00DB6B8C"/>
    <w:rsid w:val="00DB6C9A"/>
    <w:rsid w:val="00DB6EAA"/>
    <w:rsid w:val="00DB70F7"/>
    <w:rsid w:val="00DB758C"/>
    <w:rsid w:val="00DB7686"/>
    <w:rsid w:val="00DC041F"/>
    <w:rsid w:val="00DC145A"/>
    <w:rsid w:val="00DC1531"/>
    <w:rsid w:val="00DC1EA2"/>
    <w:rsid w:val="00DC251A"/>
    <w:rsid w:val="00DC2728"/>
    <w:rsid w:val="00DC2A7B"/>
    <w:rsid w:val="00DC2BFA"/>
    <w:rsid w:val="00DC39A2"/>
    <w:rsid w:val="00DC3AC6"/>
    <w:rsid w:val="00DC4708"/>
    <w:rsid w:val="00DC47A4"/>
    <w:rsid w:val="00DC47CD"/>
    <w:rsid w:val="00DC4974"/>
    <w:rsid w:val="00DC4B42"/>
    <w:rsid w:val="00DC4F2E"/>
    <w:rsid w:val="00DC5391"/>
    <w:rsid w:val="00DC552D"/>
    <w:rsid w:val="00DC627B"/>
    <w:rsid w:val="00DC64CC"/>
    <w:rsid w:val="00DC67AC"/>
    <w:rsid w:val="00DC6C9E"/>
    <w:rsid w:val="00DC7726"/>
    <w:rsid w:val="00DC7943"/>
    <w:rsid w:val="00DC7C00"/>
    <w:rsid w:val="00DC7DDB"/>
    <w:rsid w:val="00DD0591"/>
    <w:rsid w:val="00DD12A0"/>
    <w:rsid w:val="00DD19DD"/>
    <w:rsid w:val="00DD19F8"/>
    <w:rsid w:val="00DD2A8C"/>
    <w:rsid w:val="00DD2FD5"/>
    <w:rsid w:val="00DD30F6"/>
    <w:rsid w:val="00DD3282"/>
    <w:rsid w:val="00DD3344"/>
    <w:rsid w:val="00DD35DA"/>
    <w:rsid w:val="00DD3B8C"/>
    <w:rsid w:val="00DD3D88"/>
    <w:rsid w:val="00DD4E9A"/>
    <w:rsid w:val="00DD53C3"/>
    <w:rsid w:val="00DD5BE5"/>
    <w:rsid w:val="00DD64B4"/>
    <w:rsid w:val="00DD6C07"/>
    <w:rsid w:val="00DD705F"/>
    <w:rsid w:val="00DD7704"/>
    <w:rsid w:val="00DD7768"/>
    <w:rsid w:val="00DE01BB"/>
    <w:rsid w:val="00DE01DD"/>
    <w:rsid w:val="00DE083D"/>
    <w:rsid w:val="00DE0C65"/>
    <w:rsid w:val="00DE1501"/>
    <w:rsid w:val="00DE1905"/>
    <w:rsid w:val="00DE1A70"/>
    <w:rsid w:val="00DE1D6B"/>
    <w:rsid w:val="00DE21AD"/>
    <w:rsid w:val="00DE27A3"/>
    <w:rsid w:val="00DE2B3B"/>
    <w:rsid w:val="00DE2CD5"/>
    <w:rsid w:val="00DE2F7E"/>
    <w:rsid w:val="00DE39FC"/>
    <w:rsid w:val="00DE3E8E"/>
    <w:rsid w:val="00DE4986"/>
    <w:rsid w:val="00DE4AAC"/>
    <w:rsid w:val="00DE4F5A"/>
    <w:rsid w:val="00DE510C"/>
    <w:rsid w:val="00DE5131"/>
    <w:rsid w:val="00DE5254"/>
    <w:rsid w:val="00DE5C03"/>
    <w:rsid w:val="00DE61D8"/>
    <w:rsid w:val="00DE6D12"/>
    <w:rsid w:val="00DE75D7"/>
    <w:rsid w:val="00DE7810"/>
    <w:rsid w:val="00DE7C3B"/>
    <w:rsid w:val="00DE7CFA"/>
    <w:rsid w:val="00DF0037"/>
    <w:rsid w:val="00DF0950"/>
    <w:rsid w:val="00DF0BEC"/>
    <w:rsid w:val="00DF1344"/>
    <w:rsid w:val="00DF18BC"/>
    <w:rsid w:val="00DF1CEF"/>
    <w:rsid w:val="00DF24C1"/>
    <w:rsid w:val="00DF2BD0"/>
    <w:rsid w:val="00DF2DE6"/>
    <w:rsid w:val="00DF2DFF"/>
    <w:rsid w:val="00DF33EE"/>
    <w:rsid w:val="00DF3449"/>
    <w:rsid w:val="00DF38FB"/>
    <w:rsid w:val="00DF3D42"/>
    <w:rsid w:val="00DF403A"/>
    <w:rsid w:val="00DF4BA5"/>
    <w:rsid w:val="00DF4C3D"/>
    <w:rsid w:val="00DF50C9"/>
    <w:rsid w:val="00DF5503"/>
    <w:rsid w:val="00DF56A5"/>
    <w:rsid w:val="00DF5B5D"/>
    <w:rsid w:val="00DF5DFC"/>
    <w:rsid w:val="00DF5F4F"/>
    <w:rsid w:val="00DF63A8"/>
    <w:rsid w:val="00DF6798"/>
    <w:rsid w:val="00DF72D9"/>
    <w:rsid w:val="00DF7978"/>
    <w:rsid w:val="00DF7B2A"/>
    <w:rsid w:val="00E0092A"/>
    <w:rsid w:val="00E00AA7"/>
    <w:rsid w:val="00E01EE2"/>
    <w:rsid w:val="00E020D8"/>
    <w:rsid w:val="00E023D1"/>
    <w:rsid w:val="00E0257F"/>
    <w:rsid w:val="00E0283A"/>
    <w:rsid w:val="00E028A7"/>
    <w:rsid w:val="00E03082"/>
    <w:rsid w:val="00E0318A"/>
    <w:rsid w:val="00E03D1D"/>
    <w:rsid w:val="00E041A6"/>
    <w:rsid w:val="00E04659"/>
    <w:rsid w:val="00E047BB"/>
    <w:rsid w:val="00E049B3"/>
    <w:rsid w:val="00E0502A"/>
    <w:rsid w:val="00E050BA"/>
    <w:rsid w:val="00E0592A"/>
    <w:rsid w:val="00E0603B"/>
    <w:rsid w:val="00E0663E"/>
    <w:rsid w:val="00E06D42"/>
    <w:rsid w:val="00E07F8A"/>
    <w:rsid w:val="00E10233"/>
    <w:rsid w:val="00E103D2"/>
    <w:rsid w:val="00E114CF"/>
    <w:rsid w:val="00E11541"/>
    <w:rsid w:val="00E11E0A"/>
    <w:rsid w:val="00E12812"/>
    <w:rsid w:val="00E12A75"/>
    <w:rsid w:val="00E131F6"/>
    <w:rsid w:val="00E13856"/>
    <w:rsid w:val="00E13D04"/>
    <w:rsid w:val="00E14B5E"/>
    <w:rsid w:val="00E16370"/>
    <w:rsid w:val="00E1645A"/>
    <w:rsid w:val="00E16628"/>
    <w:rsid w:val="00E167D8"/>
    <w:rsid w:val="00E1697F"/>
    <w:rsid w:val="00E16B31"/>
    <w:rsid w:val="00E16EEA"/>
    <w:rsid w:val="00E1722F"/>
    <w:rsid w:val="00E1729C"/>
    <w:rsid w:val="00E17AF2"/>
    <w:rsid w:val="00E17F1E"/>
    <w:rsid w:val="00E20132"/>
    <w:rsid w:val="00E20134"/>
    <w:rsid w:val="00E20401"/>
    <w:rsid w:val="00E20F28"/>
    <w:rsid w:val="00E21104"/>
    <w:rsid w:val="00E21F68"/>
    <w:rsid w:val="00E2279B"/>
    <w:rsid w:val="00E22A73"/>
    <w:rsid w:val="00E22D13"/>
    <w:rsid w:val="00E23059"/>
    <w:rsid w:val="00E2321C"/>
    <w:rsid w:val="00E2363E"/>
    <w:rsid w:val="00E240F2"/>
    <w:rsid w:val="00E24105"/>
    <w:rsid w:val="00E2463B"/>
    <w:rsid w:val="00E249F0"/>
    <w:rsid w:val="00E24AEF"/>
    <w:rsid w:val="00E24BF9"/>
    <w:rsid w:val="00E24C57"/>
    <w:rsid w:val="00E256AA"/>
    <w:rsid w:val="00E25804"/>
    <w:rsid w:val="00E2585A"/>
    <w:rsid w:val="00E258BC"/>
    <w:rsid w:val="00E258D5"/>
    <w:rsid w:val="00E259D6"/>
    <w:rsid w:val="00E26A89"/>
    <w:rsid w:val="00E26B9E"/>
    <w:rsid w:val="00E26F13"/>
    <w:rsid w:val="00E27403"/>
    <w:rsid w:val="00E27C6F"/>
    <w:rsid w:val="00E302B1"/>
    <w:rsid w:val="00E30517"/>
    <w:rsid w:val="00E30675"/>
    <w:rsid w:val="00E30BEC"/>
    <w:rsid w:val="00E311D7"/>
    <w:rsid w:val="00E3137D"/>
    <w:rsid w:val="00E315F5"/>
    <w:rsid w:val="00E31BE5"/>
    <w:rsid w:val="00E31E6D"/>
    <w:rsid w:val="00E32863"/>
    <w:rsid w:val="00E33034"/>
    <w:rsid w:val="00E33E0C"/>
    <w:rsid w:val="00E34943"/>
    <w:rsid w:val="00E34E04"/>
    <w:rsid w:val="00E355CB"/>
    <w:rsid w:val="00E35715"/>
    <w:rsid w:val="00E35731"/>
    <w:rsid w:val="00E358CA"/>
    <w:rsid w:val="00E35C29"/>
    <w:rsid w:val="00E35F74"/>
    <w:rsid w:val="00E3624B"/>
    <w:rsid w:val="00E363B1"/>
    <w:rsid w:val="00E36639"/>
    <w:rsid w:val="00E3664D"/>
    <w:rsid w:val="00E36CDC"/>
    <w:rsid w:val="00E36FD7"/>
    <w:rsid w:val="00E37237"/>
    <w:rsid w:val="00E3750B"/>
    <w:rsid w:val="00E37C1D"/>
    <w:rsid w:val="00E403B2"/>
    <w:rsid w:val="00E40688"/>
    <w:rsid w:val="00E40B91"/>
    <w:rsid w:val="00E416C3"/>
    <w:rsid w:val="00E41A42"/>
    <w:rsid w:val="00E4217C"/>
    <w:rsid w:val="00E426F8"/>
    <w:rsid w:val="00E435B5"/>
    <w:rsid w:val="00E439B6"/>
    <w:rsid w:val="00E440CE"/>
    <w:rsid w:val="00E44702"/>
    <w:rsid w:val="00E4492A"/>
    <w:rsid w:val="00E44A81"/>
    <w:rsid w:val="00E44BE9"/>
    <w:rsid w:val="00E44CD7"/>
    <w:rsid w:val="00E45541"/>
    <w:rsid w:val="00E457CD"/>
    <w:rsid w:val="00E45C54"/>
    <w:rsid w:val="00E46C25"/>
    <w:rsid w:val="00E470FA"/>
    <w:rsid w:val="00E4733A"/>
    <w:rsid w:val="00E47866"/>
    <w:rsid w:val="00E47CC8"/>
    <w:rsid w:val="00E47EAA"/>
    <w:rsid w:val="00E50093"/>
    <w:rsid w:val="00E50451"/>
    <w:rsid w:val="00E5048E"/>
    <w:rsid w:val="00E5083F"/>
    <w:rsid w:val="00E50E69"/>
    <w:rsid w:val="00E50F11"/>
    <w:rsid w:val="00E5119F"/>
    <w:rsid w:val="00E5174D"/>
    <w:rsid w:val="00E51BA2"/>
    <w:rsid w:val="00E53926"/>
    <w:rsid w:val="00E540A1"/>
    <w:rsid w:val="00E5421A"/>
    <w:rsid w:val="00E542BF"/>
    <w:rsid w:val="00E55160"/>
    <w:rsid w:val="00E55BD9"/>
    <w:rsid w:val="00E55D39"/>
    <w:rsid w:val="00E57487"/>
    <w:rsid w:val="00E57587"/>
    <w:rsid w:val="00E575EE"/>
    <w:rsid w:val="00E57637"/>
    <w:rsid w:val="00E579CB"/>
    <w:rsid w:val="00E57EF9"/>
    <w:rsid w:val="00E602D1"/>
    <w:rsid w:val="00E60378"/>
    <w:rsid w:val="00E6060D"/>
    <w:rsid w:val="00E60A61"/>
    <w:rsid w:val="00E60B8A"/>
    <w:rsid w:val="00E613D3"/>
    <w:rsid w:val="00E62387"/>
    <w:rsid w:val="00E62507"/>
    <w:rsid w:val="00E62B50"/>
    <w:rsid w:val="00E62BF4"/>
    <w:rsid w:val="00E62D22"/>
    <w:rsid w:val="00E62DCE"/>
    <w:rsid w:val="00E62E5A"/>
    <w:rsid w:val="00E6315A"/>
    <w:rsid w:val="00E63262"/>
    <w:rsid w:val="00E635F7"/>
    <w:rsid w:val="00E63600"/>
    <w:rsid w:val="00E638AB"/>
    <w:rsid w:val="00E63AE3"/>
    <w:rsid w:val="00E640D2"/>
    <w:rsid w:val="00E64137"/>
    <w:rsid w:val="00E662EA"/>
    <w:rsid w:val="00E66F50"/>
    <w:rsid w:val="00E66F75"/>
    <w:rsid w:val="00E66FBC"/>
    <w:rsid w:val="00E671EF"/>
    <w:rsid w:val="00E70F13"/>
    <w:rsid w:val="00E70F25"/>
    <w:rsid w:val="00E7145E"/>
    <w:rsid w:val="00E71E17"/>
    <w:rsid w:val="00E71FF1"/>
    <w:rsid w:val="00E72648"/>
    <w:rsid w:val="00E72722"/>
    <w:rsid w:val="00E729DA"/>
    <w:rsid w:val="00E72B53"/>
    <w:rsid w:val="00E72DCD"/>
    <w:rsid w:val="00E73278"/>
    <w:rsid w:val="00E733A3"/>
    <w:rsid w:val="00E739FE"/>
    <w:rsid w:val="00E74214"/>
    <w:rsid w:val="00E74398"/>
    <w:rsid w:val="00E75736"/>
    <w:rsid w:val="00E75A68"/>
    <w:rsid w:val="00E75C3F"/>
    <w:rsid w:val="00E76972"/>
    <w:rsid w:val="00E76DAA"/>
    <w:rsid w:val="00E772E5"/>
    <w:rsid w:val="00E779FB"/>
    <w:rsid w:val="00E81D60"/>
    <w:rsid w:val="00E81FD5"/>
    <w:rsid w:val="00E82EAA"/>
    <w:rsid w:val="00E834BF"/>
    <w:rsid w:val="00E835B9"/>
    <w:rsid w:val="00E836F9"/>
    <w:rsid w:val="00E83ECF"/>
    <w:rsid w:val="00E84297"/>
    <w:rsid w:val="00E84509"/>
    <w:rsid w:val="00E84541"/>
    <w:rsid w:val="00E8455C"/>
    <w:rsid w:val="00E845AC"/>
    <w:rsid w:val="00E84B60"/>
    <w:rsid w:val="00E84CFB"/>
    <w:rsid w:val="00E84D0A"/>
    <w:rsid w:val="00E8575D"/>
    <w:rsid w:val="00E86075"/>
    <w:rsid w:val="00E862D4"/>
    <w:rsid w:val="00E863DE"/>
    <w:rsid w:val="00E87189"/>
    <w:rsid w:val="00E87BE1"/>
    <w:rsid w:val="00E904EF"/>
    <w:rsid w:val="00E90C52"/>
    <w:rsid w:val="00E9127F"/>
    <w:rsid w:val="00E921F2"/>
    <w:rsid w:val="00E9263E"/>
    <w:rsid w:val="00E92C51"/>
    <w:rsid w:val="00E92D63"/>
    <w:rsid w:val="00E92F0E"/>
    <w:rsid w:val="00E93542"/>
    <w:rsid w:val="00E9381F"/>
    <w:rsid w:val="00E94AAF"/>
    <w:rsid w:val="00E94E91"/>
    <w:rsid w:val="00E95A9E"/>
    <w:rsid w:val="00E95FC7"/>
    <w:rsid w:val="00E971D0"/>
    <w:rsid w:val="00E97712"/>
    <w:rsid w:val="00E97A99"/>
    <w:rsid w:val="00EA0032"/>
    <w:rsid w:val="00EA0209"/>
    <w:rsid w:val="00EA0292"/>
    <w:rsid w:val="00EA04ED"/>
    <w:rsid w:val="00EA059F"/>
    <w:rsid w:val="00EA079F"/>
    <w:rsid w:val="00EA0BB7"/>
    <w:rsid w:val="00EA0EAD"/>
    <w:rsid w:val="00EA19AB"/>
    <w:rsid w:val="00EA1A7E"/>
    <w:rsid w:val="00EA1C87"/>
    <w:rsid w:val="00EA2008"/>
    <w:rsid w:val="00EA29DF"/>
    <w:rsid w:val="00EA332F"/>
    <w:rsid w:val="00EA337D"/>
    <w:rsid w:val="00EA3975"/>
    <w:rsid w:val="00EA4378"/>
    <w:rsid w:val="00EA4C2C"/>
    <w:rsid w:val="00EA4E99"/>
    <w:rsid w:val="00EA5191"/>
    <w:rsid w:val="00EA5FA8"/>
    <w:rsid w:val="00EA6503"/>
    <w:rsid w:val="00EA6FF2"/>
    <w:rsid w:val="00EB1F79"/>
    <w:rsid w:val="00EB20DC"/>
    <w:rsid w:val="00EB2904"/>
    <w:rsid w:val="00EB3D58"/>
    <w:rsid w:val="00EB43B2"/>
    <w:rsid w:val="00EB43BD"/>
    <w:rsid w:val="00EB43D5"/>
    <w:rsid w:val="00EB504B"/>
    <w:rsid w:val="00EB64A4"/>
    <w:rsid w:val="00EB7A24"/>
    <w:rsid w:val="00EB7CE5"/>
    <w:rsid w:val="00EB7E7A"/>
    <w:rsid w:val="00EC0D20"/>
    <w:rsid w:val="00EC12D4"/>
    <w:rsid w:val="00EC1622"/>
    <w:rsid w:val="00EC1776"/>
    <w:rsid w:val="00EC18A9"/>
    <w:rsid w:val="00EC1A9F"/>
    <w:rsid w:val="00EC2C7C"/>
    <w:rsid w:val="00EC2E7F"/>
    <w:rsid w:val="00EC346E"/>
    <w:rsid w:val="00EC35E6"/>
    <w:rsid w:val="00EC37AA"/>
    <w:rsid w:val="00EC395E"/>
    <w:rsid w:val="00EC5664"/>
    <w:rsid w:val="00EC57A4"/>
    <w:rsid w:val="00EC6C61"/>
    <w:rsid w:val="00EC7438"/>
    <w:rsid w:val="00EC7A8B"/>
    <w:rsid w:val="00ED0723"/>
    <w:rsid w:val="00ED0BB8"/>
    <w:rsid w:val="00ED0C02"/>
    <w:rsid w:val="00ED1988"/>
    <w:rsid w:val="00ED1D04"/>
    <w:rsid w:val="00ED2287"/>
    <w:rsid w:val="00ED28E1"/>
    <w:rsid w:val="00ED2AFD"/>
    <w:rsid w:val="00ED376F"/>
    <w:rsid w:val="00ED3BF6"/>
    <w:rsid w:val="00ED520D"/>
    <w:rsid w:val="00ED5213"/>
    <w:rsid w:val="00ED5CEC"/>
    <w:rsid w:val="00ED5E38"/>
    <w:rsid w:val="00ED5F2B"/>
    <w:rsid w:val="00ED638A"/>
    <w:rsid w:val="00ED663B"/>
    <w:rsid w:val="00ED6FC4"/>
    <w:rsid w:val="00ED74A8"/>
    <w:rsid w:val="00ED77AB"/>
    <w:rsid w:val="00ED7FB9"/>
    <w:rsid w:val="00ED7FD0"/>
    <w:rsid w:val="00ED7FD1"/>
    <w:rsid w:val="00EE0DFE"/>
    <w:rsid w:val="00EE0E78"/>
    <w:rsid w:val="00EE170C"/>
    <w:rsid w:val="00EE21CC"/>
    <w:rsid w:val="00EE22DF"/>
    <w:rsid w:val="00EE258E"/>
    <w:rsid w:val="00EE2CDF"/>
    <w:rsid w:val="00EE3548"/>
    <w:rsid w:val="00EE45F7"/>
    <w:rsid w:val="00EE47E7"/>
    <w:rsid w:val="00EE4D42"/>
    <w:rsid w:val="00EE4D7E"/>
    <w:rsid w:val="00EE4F8E"/>
    <w:rsid w:val="00EE5011"/>
    <w:rsid w:val="00EE52A5"/>
    <w:rsid w:val="00EE6119"/>
    <w:rsid w:val="00EE6411"/>
    <w:rsid w:val="00EE6BAA"/>
    <w:rsid w:val="00EE6DF3"/>
    <w:rsid w:val="00EF0966"/>
    <w:rsid w:val="00EF0CB5"/>
    <w:rsid w:val="00EF1FE3"/>
    <w:rsid w:val="00EF22D4"/>
    <w:rsid w:val="00EF2E2E"/>
    <w:rsid w:val="00EF2EB5"/>
    <w:rsid w:val="00EF33DF"/>
    <w:rsid w:val="00EF3464"/>
    <w:rsid w:val="00EF39EB"/>
    <w:rsid w:val="00EF3A14"/>
    <w:rsid w:val="00EF3E33"/>
    <w:rsid w:val="00EF497F"/>
    <w:rsid w:val="00EF4FF4"/>
    <w:rsid w:val="00EF5BC4"/>
    <w:rsid w:val="00EF6571"/>
    <w:rsid w:val="00EF699D"/>
    <w:rsid w:val="00EF6B4D"/>
    <w:rsid w:val="00EF76F7"/>
    <w:rsid w:val="00EF7859"/>
    <w:rsid w:val="00EF7A28"/>
    <w:rsid w:val="00F003D2"/>
    <w:rsid w:val="00F0066E"/>
    <w:rsid w:val="00F016A7"/>
    <w:rsid w:val="00F01767"/>
    <w:rsid w:val="00F01B37"/>
    <w:rsid w:val="00F01DBB"/>
    <w:rsid w:val="00F02690"/>
    <w:rsid w:val="00F02DF9"/>
    <w:rsid w:val="00F02E62"/>
    <w:rsid w:val="00F0338F"/>
    <w:rsid w:val="00F03636"/>
    <w:rsid w:val="00F0394F"/>
    <w:rsid w:val="00F0405A"/>
    <w:rsid w:val="00F0409A"/>
    <w:rsid w:val="00F06C99"/>
    <w:rsid w:val="00F074C5"/>
    <w:rsid w:val="00F10890"/>
    <w:rsid w:val="00F110B4"/>
    <w:rsid w:val="00F114BE"/>
    <w:rsid w:val="00F11BE1"/>
    <w:rsid w:val="00F11E19"/>
    <w:rsid w:val="00F12424"/>
    <w:rsid w:val="00F12F86"/>
    <w:rsid w:val="00F13187"/>
    <w:rsid w:val="00F133F2"/>
    <w:rsid w:val="00F14434"/>
    <w:rsid w:val="00F14892"/>
    <w:rsid w:val="00F14E56"/>
    <w:rsid w:val="00F152CF"/>
    <w:rsid w:val="00F154B3"/>
    <w:rsid w:val="00F15EB5"/>
    <w:rsid w:val="00F161EC"/>
    <w:rsid w:val="00F1620C"/>
    <w:rsid w:val="00F16217"/>
    <w:rsid w:val="00F1659F"/>
    <w:rsid w:val="00F16B3A"/>
    <w:rsid w:val="00F16F9E"/>
    <w:rsid w:val="00F176E4"/>
    <w:rsid w:val="00F17822"/>
    <w:rsid w:val="00F1799B"/>
    <w:rsid w:val="00F17BE1"/>
    <w:rsid w:val="00F20215"/>
    <w:rsid w:val="00F20458"/>
    <w:rsid w:val="00F204B9"/>
    <w:rsid w:val="00F219D5"/>
    <w:rsid w:val="00F21C3A"/>
    <w:rsid w:val="00F21F99"/>
    <w:rsid w:val="00F22C12"/>
    <w:rsid w:val="00F242D4"/>
    <w:rsid w:val="00F26365"/>
    <w:rsid w:val="00F26A6F"/>
    <w:rsid w:val="00F27C06"/>
    <w:rsid w:val="00F3038A"/>
    <w:rsid w:val="00F30674"/>
    <w:rsid w:val="00F3070A"/>
    <w:rsid w:val="00F30D4E"/>
    <w:rsid w:val="00F31272"/>
    <w:rsid w:val="00F31282"/>
    <w:rsid w:val="00F31640"/>
    <w:rsid w:val="00F31911"/>
    <w:rsid w:val="00F31DC4"/>
    <w:rsid w:val="00F32005"/>
    <w:rsid w:val="00F3220E"/>
    <w:rsid w:val="00F33282"/>
    <w:rsid w:val="00F33458"/>
    <w:rsid w:val="00F3364B"/>
    <w:rsid w:val="00F34185"/>
    <w:rsid w:val="00F349B0"/>
    <w:rsid w:val="00F34F95"/>
    <w:rsid w:val="00F35586"/>
    <w:rsid w:val="00F35A1B"/>
    <w:rsid w:val="00F35E22"/>
    <w:rsid w:val="00F368C1"/>
    <w:rsid w:val="00F3762A"/>
    <w:rsid w:val="00F37C2D"/>
    <w:rsid w:val="00F404F1"/>
    <w:rsid w:val="00F40550"/>
    <w:rsid w:val="00F4067E"/>
    <w:rsid w:val="00F409D3"/>
    <w:rsid w:val="00F40C44"/>
    <w:rsid w:val="00F415AB"/>
    <w:rsid w:val="00F416BF"/>
    <w:rsid w:val="00F416FE"/>
    <w:rsid w:val="00F4263E"/>
    <w:rsid w:val="00F42E59"/>
    <w:rsid w:val="00F4357F"/>
    <w:rsid w:val="00F45AE8"/>
    <w:rsid w:val="00F4612A"/>
    <w:rsid w:val="00F47B33"/>
    <w:rsid w:val="00F47B55"/>
    <w:rsid w:val="00F507C1"/>
    <w:rsid w:val="00F50B5E"/>
    <w:rsid w:val="00F50C9E"/>
    <w:rsid w:val="00F50FCA"/>
    <w:rsid w:val="00F511E4"/>
    <w:rsid w:val="00F51529"/>
    <w:rsid w:val="00F51B50"/>
    <w:rsid w:val="00F51DBD"/>
    <w:rsid w:val="00F52A75"/>
    <w:rsid w:val="00F53324"/>
    <w:rsid w:val="00F539A0"/>
    <w:rsid w:val="00F53C4F"/>
    <w:rsid w:val="00F5425F"/>
    <w:rsid w:val="00F5472F"/>
    <w:rsid w:val="00F54B3A"/>
    <w:rsid w:val="00F55186"/>
    <w:rsid w:val="00F5534B"/>
    <w:rsid w:val="00F55C02"/>
    <w:rsid w:val="00F55F57"/>
    <w:rsid w:val="00F56215"/>
    <w:rsid w:val="00F56507"/>
    <w:rsid w:val="00F565A0"/>
    <w:rsid w:val="00F56861"/>
    <w:rsid w:val="00F56BFE"/>
    <w:rsid w:val="00F5718B"/>
    <w:rsid w:val="00F5736D"/>
    <w:rsid w:val="00F576C2"/>
    <w:rsid w:val="00F57896"/>
    <w:rsid w:val="00F57A3B"/>
    <w:rsid w:val="00F57E94"/>
    <w:rsid w:val="00F6129C"/>
    <w:rsid w:val="00F612A4"/>
    <w:rsid w:val="00F6166F"/>
    <w:rsid w:val="00F61821"/>
    <w:rsid w:val="00F61BF9"/>
    <w:rsid w:val="00F61CCD"/>
    <w:rsid w:val="00F61F2E"/>
    <w:rsid w:val="00F62313"/>
    <w:rsid w:val="00F629F4"/>
    <w:rsid w:val="00F637B7"/>
    <w:rsid w:val="00F63BE7"/>
    <w:rsid w:val="00F63E61"/>
    <w:rsid w:val="00F64834"/>
    <w:rsid w:val="00F64A9F"/>
    <w:rsid w:val="00F65015"/>
    <w:rsid w:val="00F6536B"/>
    <w:rsid w:val="00F667AA"/>
    <w:rsid w:val="00F670D3"/>
    <w:rsid w:val="00F674A0"/>
    <w:rsid w:val="00F6750E"/>
    <w:rsid w:val="00F675C6"/>
    <w:rsid w:val="00F67B90"/>
    <w:rsid w:val="00F67BAF"/>
    <w:rsid w:val="00F67EFD"/>
    <w:rsid w:val="00F703AC"/>
    <w:rsid w:val="00F705BF"/>
    <w:rsid w:val="00F70671"/>
    <w:rsid w:val="00F70DA6"/>
    <w:rsid w:val="00F712FC"/>
    <w:rsid w:val="00F71A1F"/>
    <w:rsid w:val="00F71A35"/>
    <w:rsid w:val="00F71A4E"/>
    <w:rsid w:val="00F71B6E"/>
    <w:rsid w:val="00F7222A"/>
    <w:rsid w:val="00F722BE"/>
    <w:rsid w:val="00F72AA8"/>
    <w:rsid w:val="00F72BF8"/>
    <w:rsid w:val="00F72F3B"/>
    <w:rsid w:val="00F73146"/>
    <w:rsid w:val="00F73278"/>
    <w:rsid w:val="00F732F6"/>
    <w:rsid w:val="00F7331F"/>
    <w:rsid w:val="00F7373E"/>
    <w:rsid w:val="00F73F92"/>
    <w:rsid w:val="00F741F2"/>
    <w:rsid w:val="00F74A8C"/>
    <w:rsid w:val="00F75B58"/>
    <w:rsid w:val="00F76AC9"/>
    <w:rsid w:val="00F772B9"/>
    <w:rsid w:val="00F802DB"/>
    <w:rsid w:val="00F80D57"/>
    <w:rsid w:val="00F81305"/>
    <w:rsid w:val="00F81374"/>
    <w:rsid w:val="00F8158E"/>
    <w:rsid w:val="00F8170E"/>
    <w:rsid w:val="00F81F44"/>
    <w:rsid w:val="00F82AE5"/>
    <w:rsid w:val="00F830DD"/>
    <w:rsid w:val="00F837F9"/>
    <w:rsid w:val="00F8390F"/>
    <w:rsid w:val="00F83BD4"/>
    <w:rsid w:val="00F83C60"/>
    <w:rsid w:val="00F8402D"/>
    <w:rsid w:val="00F846BD"/>
    <w:rsid w:val="00F84AA5"/>
    <w:rsid w:val="00F85330"/>
    <w:rsid w:val="00F8563E"/>
    <w:rsid w:val="00F856CD"/>
    <w:rsid w:val="00F867B9"/>
    <w:rsid w:val="00F87864"/>
    <w:rsid w:val="00F8788A"/>
    <w:rsid w:val="00F87AA0"/>
    <w:rsid w:val="00F87E1B"/>
    <w:rsid w:val="00F90056"/>
    <w:rsid w:val="00F90094"/>
    <w:rsid w:val="00F910B5"/>
    <w:rsid w:val="00F91623"/>
    <w:rsid w:val="00F91E20"/>
    <w:rsid w:val="00F923CF"/>
    <w:rsid w:val="00F92580"/>
    <w:rsid w:val="00F92855"/>
    <w:rsid w:val="00F92A3A"/>
    <w:rsid w:val="00F92B4A"/>
    <w:rsid w:val="00F9376C"/>
    <w:rsid w:val="00F94547"/>
    <w:rsid w:val="00F945C5"/>
    <w:rsid w:val="00F949DD"/>
    <w:rsid w:val="00F94CF3"/>
    <w:rsid w:val="00F94D7D"/>
    <w:rsid w:val="00F94DB2"/>
    <w:rsid w:val="00F9523A"/>
    <w:rsid w:val="00F957A5"/>
    <w:rsid w:val="00F962FC"/>
    <w:rsid w:val="00F964CF"/>
    <w:rsid w:val="00F96947"/>
    <w:rsid w:val="00F96A54"/>
    <w:rsid w:val="00F96AC2"/>
    <w:rsid w:val="00FA01A3"/>
    <w:rsid w:val="00FA0244"/>
    <w:rsid w:val="00FA03A1"/>
    <w:rsid w:val="00FA0407"/>
    <w:rsid w:val="00FA0A5D"/>
    <w:rsid w:val="00FA0D7D"/>
    <w:rsid w:val="00FA0FF4"/>
    <w:rsid w:val="00FA1543"/>
    <w:rsid w:val="00FA181D"/>
    <w:rsid w:val="00FA1B7B"/>
    <w:rsid w:val="00FA21E0"/>
    <w:rsid w:val="00FA4A4C"/>
    <w:rsid w:val="00FA4E11"/>
    <w:rsid w:val="00FA501B"/>
    <w:rsid w:val="00FA5540"/>
    <w:rsid w:val="00FA593E"/>
    <w:rsid w:val="00FA5ABE"/>
    <w:rsid w:val="00FA68FB"/>
    <w:rsid w:val="00FA75A3"/>
    <w:rsid w:val="00FA7C3C"/>
    <w:rsid w:val="00FB09E8"/>
    <w:rsid w:val="00FB13A6"/>
    <w:rsid w:val="00FB1939"/>
    <w:rsid w:val="00FB27A0"/>
    <w:rsid w:val="00FB2AE7"/>
    <w:rsid w:val="00FB2B7C"/>
    <w:rsid w:val="00FB2F23"/>
    <w:rsid w:val="00FB3380"/>
    <w:rsid w:val="00FB33C8"/>
    <w:rsid w:val="00FB372F"/>
    <w:rsid w:val="00FB3834"/>
    <w:rsid w:val="00FB53BE"/>
    <w:rsid w:val="00FB584D"/>
    <w:rsid w:val="00FB5ABE"/>
    <w:rsid w:val="00FB639D"/>
    <w:rsid w:val="00FB696F"/>
    <w:rsid w:val="00FB7210"/>
    <w:rsid w:val="00FB772F"/>
    <w:rsid w:val="00FB7D55"/>
    <w:rsid w:val="00FB7F35"/>
    <w:rsid w:val="00FC0538"/>
    <w:rsid w:val="00FC0912"/>
    <w:rsid w:val="00FC0C14"/>
    <w:rsid w:val="00FC0E80"/>
    <w:rsid w:val="00FC1226"/>
    <w:rsid w:val="00FC12D8"/>
    <w:rsid w:val="00FC18F4"/>
    <w:rsid w:val="00FC1A52"/>
    <w:rsid w:val="00FC1BFB"/>
    <w:rsid w:val="00FC1CA5"/>
    <w:rsid w:val="00FC1D50"/>
    <w:rsid w:val="00FC1D54"/>
    <w:rsid w:val="00FC2448"/>
    <w:rsid w:val="00FC29B2"/>
    <w:rsid w:val="00FC2EFC"/>
    <w:rsid w:val="00FC30D3"/>
    <w:rsid w:val="00FC30D7"/>
    <w:rsid w:val="00FC3B11"/>
    <w:rsid w:val="00FC3D0E"/>
    <w:rsid w:val="00FC4B74"/>
    <w:rsid w:val="00FC4FC2"/>
    <w:rsid w:val="00FC530A"/>
    <w:rsid w:val="00FC5388"/>
    <w:rsid w:val="00FC5B7A"/>
    <w:rsid w:val="00FC6107"/>
    <w:rsid w:val="00FC6110"/>
    <w:rsid w:val="00FC6BE3"/>
    <w:rsid w:val="00FC6D80"/>
    <w:rsid w:val="00FC6E76"/>
    <w:rsid w:val="00FC704D"/>
    <w:rsid w:val="00FC78AD"/>
    <w:rsid w:val="00FC7973"/>
    <w:rsid w:val="00FD05D2"/>
    <w:rsid w:val="00FD080D"/>
    <w:rsid w:val="00FD09C8"/>
    <w:rsid w:val="00FD0A9A"/>
    <w:rsid w:val="00FD1258"/>
    <w:rsid w:val="00FD1440"/>
    <w:rsid w:val="00FD183B"/>
    <w:rsid w:val="00FD1AAB"/>
    <w:rsid w:val="00FD1C4A"/>
    <w:rsid w:val="00FD23BF"/>
    <w:rsid w:val="00FD2A43"/>
    <w:rsid w:val="00FD2C65"/>
    <w:rsid w:val="00FD3922"/>
    <w:rsid w:val="00FD4503"/>
    <w:rsid w:val="00FD4B57"/>
    <w:rsid w:val="00FD4F72"/>
    <w:rsid w:val="00FD575B"/>
    <w:rsid w:val="00FD5BE0"/>
    <w:rsid w:val="00FD657E"/>
    <w:rsid w:val="00FD65E7"/>
    <w:rsid w:val="00FD6C43"/>
    <w:rsid w:val="00FD7B93"/>
    <w:rsid w:val="00FE03B2"/>
    <w:rsid w:val="00FE04FE"/>
    <w:rsid w:val="00FE057F"/>
    <w:rsid w:val="00FE0DD7"/>
    <w:rsid w:val="00FE12B2"/>
    <w:rsid w:val="00FE12CB"/>
    <w:rsid w:val="00FE1E5B"/>
    <w:rsid w:val="00FE2039"/>
    <w:rsid w:val="00FE23AC"/>
    <w:rsid w:val="00FE243E"/>
    <w:rsid w:val="00FE246F"/>
    <w:rsid w:val="00FE2795"/>
    <w:rsid w:val="00FE34EC"/>
    <w:rsid w:val="00FE3CBA"/>
    <w:rsid w:val="00FE3EA7"/>
    <w:rsid w:val="00FE4535"/>
    <w:rsid w:val="00FE458F"/>
    <w:rsid w:val="00FE4646"/>
    <w:rsid w:val="00FE4AFC"/>
    <w:rsid w:val="00FE4B18"/>
    <w:rsid w:val="00FE4B93"/>
    <w:rsid w:val="00FE4BDF"/>
    <w:rsid w:val="00FE4F73"/>
    <w:rsid w:val="00FE528A"/>
    <w:rsid w:val="00FE5735"/>
    <w:rsid w:val="00FE582A"/>
    <w:rsid w:val="00FE5880"/>
    <w:rsid w:val="00FE5D5F"/>
    <w:rsid w:val="00FE62FD"/>
    <w:rsid w:val="00FE79A6"/>
    <w:rsid w:val="00FE7FEB"/>
    <w:rsid w:val="00FF0121"/>
    <w:rsid w:val="00FF061F"/>
    <w:rsid w:val="00FF143F"/>
    <w:rsid w:val="00FF15F9"/>
    <w:rsid w:val="00FF18A4"/>
    <w:rsid w:val="00FF1DD8"/>
    <w:rsid w:val="00FF331B"/>
    <w:rsid w:val="00FF349C"/>
    <w:rsid w:val="00FF3DDE"/>
    <w:rsid w:val="00FF40C8"/>
    <w:rsid w:val="00FF42A2"/>
    <w:rsid w:val="00FF4882"/>
    <w:rsid w:val="00FF4922"/>
    <w:rsid w:val="00FF4B16"/>
    <w:rsid w:val="00FF4DC6"/>
    <w:rsid w:val="00FF51BA"/>
    <w:rsid w:val="00FF59C7"/>
    <w:rsid w:val="00FF5CB5"/>
    <w:rsid w:val="00FF63EB"/>
    <w:rsid w:val="00FF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F08B405"/>
  <w15:chartTrackingRefBased/>
  <w15:docId w15:val="{3304C618-6749-4C1A-8C49-7E8C4350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7664"/>
    <w:rPr>
      <w:rFonts w:ascii="Arial" w:hAnsi="Arial"/>
      <w:sz w:val="24"/>
    </w:rPr>
  </w:style>
  <w:style w:type="paragraph" w:styleId="Heading1">
    <w:name w:val="heading 1"/>
    <w:basedOn w:val="Normal"/>
    <w:next w:val="Normal"/>
    <w:qFormat/>
    <w:rsid w:val="002940B0"/>
    <w:pPr>
      <w:keepNext/>
      <w:spacing w:before="240" w:after="60"/>
      <w:outlineLvl w:val="0"/>
    </w:pPr>
    <w:rPr>
      <w:b/>
      <w:kern w:val="28"/>
    </w:rPr>
  </w:style>
  <w:style w:type="paragraph" w:styleId="Heading2">
    <w:name w:val="heading 2"/>
    <w:basedOn w:val="Normal"/>
    <w:next w:val="Normal"/>
    <w:qFormat/>
    <w:rsid w:val="004058EA"/>
    <w:pPr>
      <w:keepNext/>
      <w:spacing w:before="240" w:after="60"/>
      <w:outlineLvl w:val="1"/>
    </w:pPr>
    <w:rPr>
      <w:b/>
      <w:sz w:val="22"/>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right"/>
      <w:outlineLvl w:val="3"/>
    </w:pPr>
  </w:style>
  <w:style w:type="paragraph" w:styleId="Heading5">
    <w:name w:val="heading 5"/>
    <w:basedOn w:val="Normal"/>
    <w:next w:val="Normal"/>
    <w:qFormat/>
    <w:pPr>
      <w:keepNext/>
      <w:outlineLvl w:val="4"/>
    </w:pPr>
    <w:rPr>
      <w:b/>
      <w:smallCaps/>
    </w:rPr>
  </w:style>
  <w:style w:type="paragraph" w:styleId="Heading6">
    <w:name w:val="heading 6"/>
    <w:basedOn w:val="Normal"/>
    <w:next w:val="Normal"/>
    <w:qFormat/>
    <w:pPr>
      <w:keepNext/>
      <w:jc w:val="center"/>
      <w:outlineLvl w:val="5"/>
    </w:pPr>
    <w:rPr>
      <w:smallCaps/>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jc w:val="center"/>
      <w:outlineLvl w:val="7"/>
    </w:pPr>
    <w:rPr>
      <w:i/>
      <w:smallCaps/>
    </w:rPr>
  </w:style>
  <w:style w:type="paragraph" w:styleId="Heading9">
    <w:name w:val="heading 9"/>
    <w:basedOn w:val="Normal"/>
    <w:next w:val="Normal"/>
    <w:link w:val="Heading9Char"/>
    <w:qFormat/>
    <w:pPr>
      <w:keepNext/>
      <w:jc w:val="center"/>
      <w:outlineLvl w:val="8"/>
    </w:pPr>
    <w:rPr>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odyText">
    <w:name w:val="Body Text"/>
    <w:basedOn w:val="Normal"/>
    <w:pPr>
      <w:spacing w:after="120"/>
    </w:pPr>
  </w:style>
  <w:style w:type="paragraph" w:styleId="BodyText2">
    <w:name w:val="Body Text 2"/>
    <w:basedOn w:val="Normal"/>
    <w:pPr>
      <w:tabs>
        <w:tab w:val="left" w:pos="459"/>
        <w:tab w:val="right" w:pos="6980"/>
      </w:tabs>
      <w:ind w:left="459"/>
    </w:pPr>
  </w:style>
  <w:style w:type="paragraph" w:styleId="Caption">
    <w:name w:val="caption"/>
    <w:basedOn w:val="Normal"/>
    <w:next w:val="Normal"/>
    <w:qFormat/>
    <w:rPr>
      <w:b/>
      <w:i/>
    </w:rPr>
  </w:style>
  <w:style w:type="paragraph" w:styleId="BodyText3">
    <w:name w:val="Body Text 3"/>
    <w:basedOn w:val="Normal"/>
    <w:rPr>
      <w:smallCaps/>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ing9Char">
    <w:name w:val="Heading 9 Char"/>
    <w:link w:val="Heading9"/>
    <w:rsid w:val="00140D8D"/>
    <w:rPr>
      <w:rFonts w:ascii="Arial" w:hAnsi="Arial"/>
      <w:b/>
      <w:smallCaps/>
      <w:sz w:val="24"/>
      <w:lang w:val="en-GB" w:eastAsia="en-GB" w:bidi="ar-SA"/>
    </w:rPr>
  </w:style>
  <w:style w:type="paragraph" w:styleId="BalloonText">
    <w:name w:val="Balloon Text"/>
    <w:basedOn w:val="Normal"/>
    <w:semiHidden/>
    <w:rsid w:val="00615D91"/>
    <w:rPr>
      <w:rFonts w:ascii="Tahoma" w:hAnsi="Tahoma" w:cs="Tahoma"/>
      <w:sz w:val="16"/>
      <w:szCs w:val="16"/>
    </w:rPr>
  </w:style>
  <w:style w:type="table" w:styleId="TableGrid">
    <w:name w:val="Table Grid"/>
    <w:basedOn w:val="TableNormal"/>
    <w:rsid w:val="001C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5A68AA"/>
    <w:pPr>
      <w:spacing w:after="120" w:line="240" w:lineRule="exact"/>
    </w:pPr>
    <w:rPr>
      <w:rFonts w:ascii="Verdana" w:hAnsi="Verdana" w:cs="Verdana"/>
      <w:sz w:val="20"/>
      <w:lang w:val="en-US" w:eastAsia="en-US"/>
    </w:rPr>
  </w:style>
  <w:style w:type="paragraph" w:customStyle="1" w:styleId="Char1">
    <w:name w:val="Char1"/>
    <w:basedOn w:val="Normal"/>
    <w:rsid w:val="00CC7BE9"/>
    <w:pPr>
      <w:spacing w:after="160" w:line="240" w:lineRule="exact"/>
    </w:pPr>
    <w:rPr>
      <w:rFonts w:ascii="Verdana" w:hAnsi="Verdana" w:cs="Verdana"/>
      <w:sz w:val="20"/>
      <w:lang w:eastAsia="en-US"/>
    </w:rPr>
  </w:style>
  <w:style w:type="character" w:styleId="Hyperlink">
    <w:name w:val="Hyperlink"/>
    <w:rsid w:val="00C01496"/>
    <w:rPr>
      <w:color w:val="0000FF"/>
      <w:u w:val="single"/>
    </w:rPr>
  </w:style>
  <w:style w:type="paragraph" w:styleId="ListParagraph">
    <w:name w:val="List Paragraph"/>
    <w:aliases w:val="Questions and numbered lists,Bullet Points"/>
    <w:basedOn w:val="Normal"/>
    <w:link w:val="ListParagraphChar"/>
    <w:uiPriority w:val="34"/>
    <w:qFormat/>
    <w:rsid w:val="00E5048E"/>
    <w:pPr>
      <w:ind w:left="720"/>
    </w:pPr>
  </w:style>
  <w:style w:type="character" w:customStyle="1" w:styleId="FooterChar">
    <w:name w:val="Footer Char"/>
    <w:link w:val="Footer"/>
    <w:uiPriority w:val="99"/>
    <w:rsid w:val="000F24CA"/>
    <w:rPr>
      <w:rFonts w:ascii="Arial" w:hAnsi="Arial"/>
      <w:sz w:val="24"/>
    </w:rPr>
  </w:style>
  <w:style w:type="paragraph" w:customStyle="1" w:styleId="TableContents">
    <w:name w:val="Table Contents"/>
    <w:basedOn w:val="Normal"/>
    <w:rsid w:val="008C0CF8"/>
    <w:pPr>
      <w:suppressLineNumbers/>
      <w:suppressAutoHyphens/>
    </w:pPr>
    <w:rPr>
      <w:rFonts w:cs="Arial"/>
      <w:sz w:val="22"/>
      <w:szCs w:val="22"/>
      <w:lang w:eastAsia="zh-CN"/>
    </w:rPr>
  </w:style>
  <w:style w:type="character" w:customStyle="1" w:styleId="HeaderChar">
    <w:name w:val="Header Char"/>
    <w:basedOn w:val="DefaultParagraphFont"/>
    <w:link w:val="Header"/>
    <w:uiPriority w:val="99"/>
    <w:rsid w:val="0096338A"/>
    <w:rPr>
      <w:rFonts w:ascii="Arial" w:hAnsi="Arial"/>
      <w:sz w:val="24"/>
    </w:rPr>
  </w:style>
  <w:style w:type="paragraph" w:styleId="NormalWeb">
    <w:name w:val="Normal (Web)"/>
    <w:basedOn w:val="Normal"/>
    <w:uiPriority w:val="99"/>
    <w:unhideWhenUsed/>
    <w:rsid w:val="00A26C68"/>
    <w:pPr>
      <w:spacing w:before="100" w:beforeAutospacing="1" w:after="100" w:afterAutospacing="1"/>
    </w:pPr>
    <w:rPr>
      <w:rFonts w:ascii="Times New Roman" w:eastAsiaTheme="minorEastAsia" w:hAnsi="Times New Roman"/>
      <w:szCs w:val="24"/>
    </w:rPr>
  </w:style>
  <w:style w:type="table" w:styleId="TableGridLight">
    <w:name w:val="Grid Table Light"/>
    <w:basedOn w:val="TableNormal"/>
    <w:uiPriority w:val="40"/>
    <w:rsid w:val="00B51A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xmsonormal">
    <w:name w:val="x_xmsonormal"/>
    <w:basedOn w:val="Normal"/>
    <w:rsid w:val="001E1E6B"/>
    <w:rPr>
      <w:rFonts w:ascii="Calibri" w:eastAsiaTheme="minorHAnsi" w:hAnsi="Calibri" w:cs="Calibri"/>
      <w:sz w:val="22"/>
      <w:szCs w:val="22"/>
    </w:rPr>
  </w:style>
  <w:style w:type="paragraph" w:customStyle="1" w:styleId="xxmsolistparagraph">
    <w:name w:val="x_xmsolistparagraph"/>
    <w:basedOn w:val="Normal"/>
    <w:rsid w:val="001E1E6B"/>
    <w:pPr>
      <w:ind w:left="720"/>
    </w:pPr>
    <w:rPr>
      <w:rFonts w:eastAsiaTheme="minorHAnsi" w:cs="Arial"/>
      <w:szCs w:val="24"/>
    </w:rPr>
  </w:style>
  <w:style w:type="character" w:styleId="CommentReference">
    <w:name w:val="annotation reference"/>
    <w:basedOn w:val="DefaultParagraphFont"/>
    <w:rsid w:val="00AD5FBE"/>
    <w:rPr>
      <w:sz w:val="16"/>
      <w:szCs w:val="16"/>
    </w:rPr>
  </w:style>
  <w:style w:type="paragraph" w:styleId="CommentText">
    <w:name w:val="annotation text"/>
    <w:basedOn w:val="Normal"/>
    <w:link w:val="CommentTextChar"/>
    <w:rsid w:val="00AD5FBE"/>
    <w:rPr>
      <w:sz w:val="20"/>
    </w:rPr>
  </w:style>
  <w:style w:type="character" w:customStyle="1" w:styleId="CommentTextChar">
    <w:name w:val="Comment Text Char"/>
    <w:basedOn w:val="DefaultParagraphFont"/>
    <w:link w:val="CommentText"/>
    <w:rsid w:val="00AD5FBE"/>
    <w:rPr>
      <w:rFonts w:ascii="Arial" w:hAnsi="Arial"/>
    </w:rPr>
  </w:style>
  <w:style w:type="paragraph" w:styleId="CommentSubject">
    <w:name w:val="annotation subject"/>
    <w:basedOn w:val="CommentText"/>
    <w:next w:val="CommentText"/>
    <w:link w:val="CommentSubjectChar"/>
    <w:rsid w:val="00AD5FBE"/>
    <w:rPr>
      <w:b/>
      <w:bCs/>
    </w:rPr>
  </w:style>
  <w:style w:type="character" w:customStyle="1" w:styleId="CommentSubjectChar">
    <w:name w:val="Comment Subject Char"/>
    <w:basedOn w:val="CommentTextChar"/>
    <w:link w:val="CommentSubject"/>
    <w:rsid w:val="00AD5FBE"/>
    <w:rPr>
      <w:rFonts w:ascii="Arial" w:hAnsi="Arial"/>
      <w:b/>
      <w:bCs/>
    </w:rPr>
  </w:style>
  <w:style w:type="character" w:customStyle="1" w:styleId="ListParagraphChar">
    <w:name w:val="List Paragraph Char"/>
    <w:aliases w:val="Questions and numbered lists Char,Bullet Points Char"/>
    <w:link w:val="ListParagraph"/>
    <w:uiPriority w:val="34"/>
    <w:locked/>
    <w:rsid w:val="00E440CE"/>
    <w:rPr>
      <w:rFonts w:ascii="Arial" w:hAnsi="Arial"/>
      <w:sz w:val="24"/>
    </w:rPr>
  </w:style>
  <w:style w:type="paragraph" w:styleId="NoSpacing">
    <w:name w:val="No Spacing"/>
    <w:uiPriority w:val="1"/>
    <w:qFormat/>
    <w:rsid w:val="00F802D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1499">
      <w:bodyDiv w:val="1"/>
      <w:marLeft w:val="0"/>
      <w:marRight w:val="0"/>
      <w:marTop w:val="0"/>
      <w:marBottom w:val="0"/>
      <w:divBdr>
        <w:top w:val="none" w:sz="0" w:space="0" w:color="auto"/>
        <w:left w:val="none" w:sz="0" w:space="0" w:color="auto"/>
        <w:bottom w:val="none" w:sz="0" w:space="0" w:color="auto"/>
        <w:right w:val="none" w:sz="0" w:space="0" w:color="auto"/>
      </w:divBdr>
    </w:div>
    <w:div w:id="190001010">
      <w:bodyDiv w:val="1"/>
      <w:marLeft w:val="0"/>
      <w:marRight w:val="0"/>
      <w:marTop w:val="0"/>
      <w:marBottom w:val="0"/>
      <w:divBdr>
        <w:top w:val="none" w:sz="0" w:space="0" w:color="auto"/>
        <w:left w:val="none" w:sz="0" w:space="0" w:color="auto"/>
        <w:bottom w:val="none" w:sz="0" w:space="0" w:color="auto"/>
        <w:right w:val="none" w:sz="0" w:space="0" w:color="auto"/>
      </w:divBdr>
    </w:div>
    <w:div w:id="302665362">
      <w:bodyDiv w:val="1"/>
      <w:marLeft w:val="0"/>
      <w:marRight w:val="0"/>
      <w:marTop w:val="0"/>
      <w:marBottom w:val="0"/>
      <w:divBdr>
        <w:top w:val="none" w:sz="0" w:space="0" w:color="auto"/>
        <w:left w:val="none" w:sz="0" w:space="0" w:color="auto"/>
        <w:bottom w:val="none" w:sz="0" w:space="0" w:color="auto"/>
        <w:right w:val="none" w:sz="0" w:space="0" w:color="auto"/>
      </w:divBdr>
    </w:div>
    <w:div w:id="321083564">
      <w:bodyDiv w:val="1"/>
      <w:marLeft w:val="0"/>
      <w:marRight w:val="0"/>
      <w:marTop w:val="0"/>
      <w:marBottom w:val="0"/>
      <w:divBdr>
        <w:top w:val="none" w:sz="0" w:space="0" w:color="auto"/>
        <w:left w:val="none" w:sz="0" w:space="0" w:color="auto"/>
        <w:bottom w:val="none" w:sz="0" w:space="0" w:color="auto"/>
        <w:right w:val="none" w:sz="0" w:space="0" w:color="auto"/>
      </w:divBdr>
    </w:div>
    <w:div w:id="457334457">
      <w:bodyDiv w:val="1"/>
      <w:marLeft w:val="0"/>
      <w:marRight w:val="0"/>
      <w:marTop w:val="0"/>
      <w:marBottom w:val="0"/>
      <w:divBdr>
        <w:top w:val="none" w:sz="0" w:space="0" w:color="auto"/>
        <w:left w:val="none" w:sz="0" w:space="0" w:color="auto"/>
        <w:bottom w:val="none" w:sz="0" w:space="0" w:color="auto"/>
        <w:right w:val="none" w:sz="0" w:space="0" w:color="auto"/>
      </w:divBdr>
    </w:div>
    <w:div w:id="500777435">
      <w:bodyDiv w:val="1"/>
      <w:marLeft w:val="0"/>
      <w:marRight w:val="0"/>
      <w:marTop w:val="0"/>
      <w:marBottom w:val="0"/>
      <w:divBdr>
        <w:top w:val="none" w:sz="0" w:space="0" w:color="auto"/>
        <w:left w:val="none" w:sz="0" w:space="0" w:color="auto"/>
        <w:bottom w:val="none" w:sz="0" w:space="0" w:color="auto"/>
        <w:right w:val="none" w:sz="0" w:space="0" w:color="auto"/>
      </w:divBdr>
    </w:div>
    <w:div w:id="651835625">
      <w:bodyDiv w:val="1"/>
      <w:marLeft w:val="0"/>
      <w:marRight w:val="0"/>
      <w:marTop w:val="0"/>
      <w:marBottom w:val="0"/>
      <w:divBdr>
        <w:top w:val="none" w:sz="0" w:space="0" w:color="auto"/>
        <w:left w:val="none" w:sz="0" w:space="0" w:color="auto"/>
        <w:bottom w:val="none" w:sz="0" w:space="0" w:color="auto"/>
        <w:right w:val="none" w:sz="0" w:space="0" w:color="auto"/>
      </w:divBdr>
    </w:div>
    <w:div w:id="686757985">
      <w:bodyDiv w:val="1"/>
      <w:marLeft w:val="0"/>
      <w:marRight w:val="0"/>
      <w:marTop w:val="0"/>
      <w:marBottom w:val="0"/>
      <w:divBdr>
        <w:top w:val="none" w:sz="0" w:space="0" w:color="auto"/>
        <w:left w:val="none" w:sz="0" w:space="0" w:color="auto"/>
        <w:bottom w:val="none" w:sz="0" w:space="0" w:color="auto"/>
        <w:right w:val="none" w:sz="0" w:space="0" w:color="auto"/>
      </w:divBdr>
    </w:div>
    <w:div w:id="1252860223">
      <w:bodyDiv w:val="1"/>
      <w:marLeft w:val="0"/>
      <w:marRight w:val="0"/>
      <w:marTop w:val="0"/>
      <w:marBottom w:val="0"/>
      <w:divBdr>
        <w:top w:val="none" w:sz="0" w:space="0" w:color="auto"/>
        <w:left w:val="none" w:sz="0" w:space="0" w:color="auto"/>
        <w:bottom w:val="none" w:sz="0" w:space="0" w:color="auto"/>
        <w:right w:val="none" w:sz="0" w:space="0" w:color="auto"/>
      </w:divBdr>
    </w:div>
    <w:div w:id="13385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A4C7-F53D-418D-A7C6-D44DB54A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641</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Board of Directors public meeting agenda</vt:lpstr>
    </vt:vector>
  </TitlesOfParts>
  <Company>NHS Trust</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public meeting agenda</dc:title>
  <dc:subject/>
  <dc:creator>BALLARD, Sheila (EAST KENT HOSPITALS UNIVERSITY NHS FOUNDATION TRUST)</dc:creator>
  <cp:keywords/>
  <cp:lastModifiedBy>Hollie Godwin</cp:lastModifiedBy>
  <cp:revision>4</cp:revision>
  <cp:lastPrinted>2025-05-29T13:13:00Z</cp:lastPrinted>
  <dcterms:created xsi:type="dcterms:W3CDTF">2026-02-04T10:28:00Z</dcterms:created>
  <dcterms:modified xsi:type="dcterms:W3CDTF">2026-02-04T12:29:00Z</dcterms:modified>
</cp:coreProperties>
</file>