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C6695C" w14:textId="77777777" w:rsidR="00BD09A8" w:rsidRPr="00BD09A8" w:rsidRDefault="00BD09A8" w:rsidP="00BD09A8">
      <w:pPr>
        <w:rPr>
          <w:bCs/>
        </w:rPr>
      </w:pPr>
      <w:r w:rsidRPr="00BD09A8">
        <w:t xml:space="preserve">Use the Weblink to open the secure Pathology </w:t>
      </w:r>
      <w:proofErr w:type="spellStart"/>
      <w:r w:rsidRPr="00BD09A8">
        <w:t>WebViewer</w:t>
      </w:r>
      <w:proofErr w:type="spellEnd"/>
      <w:r w:rsidRPr="00BD09A8">
        <w:t xml:space="preserve"> site (this link can also be saved to your browser’s Favourites for future reference).</w:t>
      </w:r>
      <w:r w:rsidRPr="00BD09A8">
        <w:br/>
      </w:r>
      <w:r w:rsidRPr="00BD09A8">
        <w:br/>
      </w:r>
      <w:r w:rsidRPr="00BD09A8">
        <w:rPr>
          <w:bCs/>
        </w:rPr>
        <w:t xml:space="preserve">The steps below are for the 1st time login process, to change your password securely. This must be completed with access to the email address that will be used to log in to the system (as this is verified as part of the process, so initial login cannot be from a colleague’s account, e.g. Practice Manager setting up new colleague’s account). </w:t>
      </w:r>
    </w:p>
    <w:p w14:paraId="11E7B0D4" w14:textId="0DC4B9E1" w:rsidR="00BD09A8" w:rsidRDefault="00BD09A8" w:rsidP="00BD09A8">
      <w:r w:rsidRPr="00BD09A8">
        <w:rPr>
          <w:bCs/>
        </w:rPr>
        <w:t xml:space="preserve">Once you have logged in and changed the password, please follow instructions in the Pathology </w:t>
      </w:r>
      <w:proofErr w:type="spellStart"/>
      <w:r w:rsidRPr="00BD09A8">
        <w:rPr>
          <w:bCs/>
        </w:rPr>
        <w:t>WebViewer</w:t>
      </w:r>
      <w:proofErr w:type="spellEnd"/>
      <w:r w:rsidRPr="00BD09A8">
        <w:rPr>
          <w:bCs/>
        </w:rPr>
        <w:t xml:space="preserve"> Quick Reference Guide for regular use.</w:t>
      </w:r>
    </w:p>
    <w:tbl>
      <w:tblPr>
        <w:tblStyle w:val="TableGrid"/>
        <w:tblW w:w="11130" w:type="dxa"/>
        <w:tblLayout w:type="fixed"/>
        <w:tblLook w:val="04A0" w:firstRow="1" w:lastRow="0" w:firstColumn="1" w:lastColumn="0" w:noHBand="0" w:noVBand="1"/>
      </w:tblPr>
      <w:tblGrid>
        <w:gridCol w:w="3681"/>
        <w:gridCol w:w="7449"/>
      </w:tblGrid>
      <w:tr w:rsidR="009E439F" w14:paraId="4DDCBB4D" w14:textId="77777777" w:rsidTr="00EA379C">
        <w:tc>
          <w:tcPr>
            <w:tcW w:w="3681" w:type="dxa"/>
          </w:tcPr>
          <w:p w14:paraId="4407BAA0" w14:textId="77BF64E2" w:rsidR="003F6132" w:rsidRDefault="00AD49AA" w:rsidP="00655A29">
            <w:pPr>
              <w:rPr>
                <w:bCs/>
              </w:rPr>
            </w:pPr>
            <w:r>
              <w:rPr>
                <w:bCs/>
              </w:rPr>
              <w:t>On the site, you will see the login box</w:t>
            </w:r>
            <w:r w:rsidR="003F6132">
              <w:rPr>
                <w:bCs/>
              </w:rPr>
              <w:t xml:space="preserve"> (here, it is called Apex Viewer to reflect the </w:t>
            </w:r>
            <w:r w:rsidR="00CC6ADB">
              <w:rPr>
                <w:bCs/>
              </w:rPr>
              <w:t>lab system, Apex</w:t>
            </w:r>
            <w:r w:rsidR="00450611">
              <w:rPr>
                <w:bCs/>
              </w:rPr>
              <w:t>)</w:t>
            </w:r>
            <w:r w:rsidR="00CC6ADB">
              <w:rPr>
                <w:bCs/>
              </w:rPr>
              <w:t>.</w:t>
            </w:r>
          </w:p>
          <w:p w14:paraId="5239528F" w14:textId="77777777" w:rsidR="003F6132" w:rsidRDefault="003F6132" w:rsidP="00655A29">
            <w:pPr>
              <w:rPr>
                <w:bCs/>
              </w:rPr>
            </w:pPr>
          </w:p>
          <w:p w14:paraId="7430CC9B" w14:textId="778F5EEB" w:rsidR="00655A29" w:rsidRPr="003B206D" w:rsidRDefault="0079776A" w:rsidP="00655A29">
            <w:pPr>
              <w:rPr>
                <w:b/>
                <w:bCs/>
              </w:rPr>
            </w:pPr>
            <w:r>
              <w:rPr>
                <w:bCs/>
              </w:rPr>
              <w:t>Enter your email address, and click ‘log in’</w:t>
            </w:r>
          </w:p>
        </w:tc>
        <w:tc>
          <w:tcPr>
            <w:tcW w:w="7449" w:type="dxa"/>
          </w:tcPr>
          <w:p w14:paraId="748C8524" w14:textId="2FB11109" w:rsidR="009D5595" w:rsidRPr="00655A29" w:rsidRDefault="7ED2AF75" w:rsidP="00655A29">
            <w:pPr>
              <w:spacing w:after="160" w:line="259" w:lineRule="auto"/>
            </w:pPr>
            <w:r>
              <w:rPr>
                <w:noProof/>
              </w:rPr>
              <w:drawing>
                <wp:inline distT="0" distB="0" distL="0" distR="0" wp14:anchorId="25426BA9" wp14:editId="67BE2BA8">
                  <wp:extent cx="2232000" cy="1917872"/>
                  <wp:effectExtent l="0" t="0" r="0" b="6350"/>
                  <wp:docPr id="1911652179" name="Picture 3" descr="Pop up box 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2000" cy="1917872"/>
                          </a:xfrm>
                          <a:prstGeom prst="rect">
                            <a:avLst/>
                          </a:prstGeom>
                          <a:noFill/>
                        </pic:spPr>
                      </pic:pic>
                    </a:graphicData>
                  </a:graphic>
                </wp:inline>
              </w:drawing>
            </w:r>
          </w:p>
        </w:tc>
      </w:tr>
      <w:tr w:rsidR="00707EA1" w14:paraId="1F1F4890" w14:textId="77777777" w:rsidTr="00EA379C">
        <w:tc>
          <w:tcPr>
            <w:tcW w:w="3681" w:type="dxa"/>
          </w:tcPr>
          <w:p w14:paraId="206F02EF" w14:textId="2F30AB05" w:rsidR="00707EA1" w:rsidRDefault="00A76EFD" w:rsidP="009D50BD">
            <w:pPr>
              <w:rPr>
                <w:bCs/>
              </w:rPr>
            </w:pPr>
            <w:r>
              <w:rPr>
                <w:bCs/>
              </w:rPr>
              <w:t>If an account has been created for you, t</w:t>
            </w:r>
            <w:r w:rsidR="00327343" w:rsidRPr="00327343">
              <w:rPr>
                <w:bCs/>
              </w:rPr>
              <w:t xml:space="preserve">he </w:t>
            </w:r>
            <w:r>
              <w:rPr>
                <w:bCs/>
              </w:rPr>
              <w:t>system</w:t>
            </w:r>
            <w:r w:rsidR="00327343" w:rsidRPr="00327343">
              <w:rPr>
                <w:bCs/>
              </w:rPr>
              <w:t xml:space="preserve"> recognises your email address which is linked to your account</w:t>
            </w:r>
            <w:r w:rsidR="001A55FD">
              <w:rPr>
                <w:bCs/>
              </w:rPr>
              <w:t>.</w:t>
            </w:r>
          </w:p>
          <w:p w14:paraId="753B3996" w14:textId="77777777" w:rsidR="001A55FD" w:rsidRDefault="001A55FD" w:rsidP="009D50BD">
            <w:pPr>
              <w:rPr>
                <w:bCs/>
              </w:rPr>
            </w:pPr>
            <w:r>
              <w:rPr>
                <w:bCs/>
              </w:rPr>
              <w:t>The popup box will change to show your email address.</w:t>
            </w:r>
          </w:p>
          <w:p w14:paraId="030F9BA1" w14:textId="77777777" w:rsidR="009B6772" w:rsidRDefault="009B6772" w:rsidP="009D50BD">
            <w:pPr>
              <w:rPr>
                <w:bCs/>
              </w:rPr>
            </w:pPr>
          </w:p>
          <w:p w14:paraId="436419C0" w14:textId="3434AEBC" w:rsidR="009B6772" w:rsidRPr="00327343" w:rsidRDefault="009B6772" w:rsidP="009D50BD">
            <w:pPr>
              <w:rPr>
                <w:bCs/>
              </w:rPr>
            </w:pPr>
            <w:r>
              <w:rPr>
                <w:bCs/>
              </w:rPr>
              <w:t>Click on the ‘forgot password?’ button at the bottom.</w:t>
            </w:r>
          </w:p>
        </w:tc>
        <w:tc>
          <w:tcPr>
            <w:tcW w:w="7449" w:type="dxa"/>
          </w:tcPr>
          <w:p w14:paraId="723CBCAE" w14:textId="442C2620" w:rsidR="00707EA1" w:rsidRPr="003B206D" w:rsidRDefault="1410E459" w:rsidP="00707EA1">
            <w:pPr>
              <w:rPr>
                <w:b/>
                <w:noProof/>
              </w:rPr>
            </w:pPr>
            <w:r>
              <w:rPr>
                <w:noProof/>
              </w:rPr>
              <w:drawing>
                <wp:inline distT="0" distB="0" distL="0" distR="0" wp14:anchorId="2437A754" wp14:editId="17D34E61">
                  <wp:extent cx="2232000" cy="2096740"/>
                  <wp:effectExtent l="0" t="0" r="0" b="0"/>
                  <wp:docPr id="1742518406" name="Picture 5" descr="Pop up box showing WebViewer we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2000" cy="2096740"/>
                          </a:xfrm>
                          <a:prstGeom prst="rect">
                            <a:avLst/>
                          </a:prstGeom>
                          <a:noFill/>
                        </pic:spPr>
                      </pic:pic>
                    </a:graphicData>
                  </a:graphic>
                </wp:inline>
              </w:drawing>
            </w:r>
          </w:p>
        </w:tc>
      </w:tr>
      <w:tr w:rsidR="00707EA1" w14:paraId="46F11A69" w14:textId="77777777" w:rsidTr="00EA379C">
        <w:tc>
          <w:tcPr>
            <w:tcW w:w="3681" w:type="dxa"/>
          </w:tcPr>
          <w:p w14:paraId="0136311A" w14:textId="77777777" w:rsidR="00707EA1" w:rsidRDefault="009D50BD" w:rsidP="008A1908">
            <w:pPr>
              <w:rPr>
                <w:bCs/>
              </w:rPr>
            </w:pPr>
            <w:r w:rsidRPr="005A62C4">
              <w:rPr>
                <w:bCs/>
              </w:rPr>
              <w:lastRenderedPageBreak/>
              <w:t>Th</w:t>
            </w:r>
            <w:r w:rsidR="008A1908">
              <w:rPr>
                <w:bCs/>
              </w:rPr>
              <w:t>is will take you to the password reset screen.</w:t>
            </w:r>
          </w:p>
          <w:p w14:paraId="7F542E9B" w14:textId="3DAC8323" w:rsidR="00A10E0C" w:rsidRPr="003B206D" w:rsidRDefault="00A10E0C" w:rsidP="008A1908">
            <w:pPr>
              <w:rPr>
                <w:b/>
                <w:bCs/>
              </w:rPr>
            </w:pPr>
            <w:r>
              <w:rPr>
                <w:bCs/>
              </w:rPr>
              <w:t>Fill in the details and press ‘continue’</w:t>
            </w:r>
            <w:r w:rsidR="00EE70D1">
              <w:rPr>
                <w:bCs/>
              </w:rPr>
              <w:t>. A popup may appear</w:t>
            </w:r>
            <w:r w:rsidR="006808F0">
              <w:rPr>
                <w:bCs/>
              </w:rPr>
              <w:t>, with the message ‘email successfully sent’.</w:t>
            </w:r>
          </w:p>
        </w:tc>
        <w:tc>
          <w:tcPr>
            <w:tcW w:w="7449" w:type="dxa"/>
          </w:tcPr>
          <w:p w14:paraId="5B8CE319" w14:textId="0E0CB0FC" w:rsidR="00707EA1" w:rsidRPr="003B206D" w:rsidRDefault="074D5598" w:rsidP="00787B0E">
            <w:pPr>
              <w:rPr>
                <w:b/>
                <w:noProof/>
              </w:rPr>
            </w:pPr>
            <w:r>
              <w:rPr>
                <w:noProof/>
              </w:rPr>
              <w:drawing>
                <wp:inline distT="0" distB="0" distL="0" distR="0" wp14:anchorId="6B231023" wp14:editId="6292232D">
                  <wp:extent cx="2232000" cy="2050850"/>
                  <wp:effectExtent l="0" t="0" r="0" b="6985"/>
                  <wp:docPr id="1958930112" name="Picture 6" descr="Pop up box showing WebViewer welc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r="6190" b="4473"/>
                          <a:stretch>
                            <a:fillRect/>
                          </a:stretch>
                        </pic:blipFill>
                        <pic:spPr bwMode="auto">
                          <a:xfrm>
                            <a:off x="0" y="0"/>
                            <a:ext cx="2232000" cy="20508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0191" w14:paraId="0E86243F" w14:textId="77777777" w:rsidTr="00EA379C">
        <w:tc>
          <w:tcPr>
            <w:tcW w:w="3681" w:type="dxa"/>
          </w:tcPr>
          <w:p w14:paraId="5E231642" w14:textId="6D623573" w:rsidR="00A90191" w:rsidRPr="005A62C4" w:rsidRDefault="001F0CA6" w:rsidP="008A1908">
            <w:pPr>
              <w:rPr>
                <w:bCs/>
              </w:rPr>
            </w:pPr>
            <w:r>
              <w:rPr>
                <w:bCs/>
              </w:rPr>
              <w:t>An acknowledgement message will appear</w:t>
            </w:r>
          </w:p>
        </w:tc>
        <w:tc>
          <w:tcPr>
            <w:tcW w:w="7449" w:type="dxa"/>
          </w:tcPr>
          <w:p w14:paraId="0319C423" w14:textId="252B9ADC" w:rsidR="00A90191" w:rsidRPr="003A19C1" w:rsidRDefault="375068C0" w:rsidP="00787B0E">
            <w:pPr>
              <w:rPr>
                <w:b/>
                <w:noProof/>
              </w:rPr>
            </w:pPr>
            <w:r>
              <w:rPr>
                <w:noProof/>
              </w:rPr>
              <w:drawing>
                <wp:inline distT="0" distB="0" distL="0" distR="0" wp14:anchorId="14E0B60D" wp14:editId="01BFE877">
                  <wp:extent cx="2232000" cy="1527764"/>
                  <wp:effectExtent l="0" t="0" r="0" b="0"/>
                  <wp:docPr id="9" name="Picture 8" descr="MCHC 300 $ 301 $ 330 320 330 320 320 290 K *   PEND 360">
                    <a:extLst xmlns:a="http://schemas.openxmlformats.org/drawingml/2006/main">
                      <a:ext uri="{FF2B5EF4-FFF2-40B4-BE49-F238E27FC236}">
                        <a16:creationId xmlns:a16="http://schemas.microsoft.com/office/drawing/2014/main" id="{68589ED8-FD23-2F38-2B90-55F082EBB6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68589ED8-FD23-2F38-2B90-55F082EBB664}"/>
                              </a:ext>
                            </a:extLst>
                          </pic:cNvPr>
                          <pic:cNvPicPr>
                            <a:picLocks noChangeAspect="1"/>
                          </pic:cNvPicPr>
                        </pic:nvPicPr>
                        <pic:blipFill>
                          <a:blip r:embed="rId14"/>
                          <a:stretch>
                            <a:fillRect/>
                          </a:stretch>
                        </pic:blipFill>
                        <pic:spPr>
                          <a:xfrm>
                            <a:off x="0" y="0"/>
                            <a:ext cx="2232000" cy="1527764"/>
                          </a:xfrm>
                          <a:prstGeom prst="rect">
                            <a:avLst/>
                          </a:prstGeom>
                        </pic:spPr>
                      </pic:pic>
                    </a:graphicData>
                  </a:graphic>
                </wp:inline>
              </w:drawing>
            </w:r>
          </w:p>
        </w:tc>
      </w:tr>
      <w:tr w:rsidR="00787B0E" w14:paraId="22614BA1" w14:textId="77777777" w:rsidTr="00EA379C">
        <w:tc>
          <w:tcPr>
            <w:tcW w:w="3681" w:type="dxa"/>
          </w:tcPr>
          <w:p w14:paraId="527B04BC" w14:textId="7E0C92ED" w:rsidR="00787B0E" w:rsidRDefault="00793392" w:rsidP="008A1908">
            <w:pPr>
              <w:rPr>
                <w:bCs/>
              </w:rPr>
            </w:pPr>
            <w:r w:rsidRPr="00793392">
              <w:rPr>
                <w:bCs/>
              </w:rPr>
              <w:t>Click on the link</w:t>
            </w:r>
            <w:r w:rsidR="008E0AA1">
              <w:rPr>
                <w:bCs/>
              </w:rPr>
              <w:t xml:space="preserve"> </w:t>
            </w:r>
            <w:r w:rsidR="004071B4">
              <w:rPr>
                <w:bCs/>
              </w:rPr>
              <w:t xml:space="preserve">in the email you receive, </w:t>
            </w:r>
            <w:r w:rsidR="008E0AA1">
              <w:rPr>
                <w:bCs/>
              </w:rPr>
              <w:t>to</w:t>
            </w:r>
            <w:r w:rsidRPr="00793392">
              <w:rPr>
                <w:bCs/>
              </w:rPr>
              <w:t xml:space="preserve"> </w:t>
            </w:r>
            <w:r>
              <w:rPr>
                <w:bCs/>
              </w:rPr>
              <w:t>‘</w:t>
            </w:r>
            <w:r w:rsidRPr="00793392">
              <w:rPr>
                <w:bCs/>
              </w:rPr>
              <w:t>Reset Password</w:t>
            </w:r>
            <w:r>
              <w:rPr>
                <w:bCs/>
              </w:rPr>
              <w:t>’</w:t>
            </w:r>
          </w:p>
        </w:tc>
        <w:tc>
          <w:tcPr>
            <w:tcW w:w="7449" w:type="dxa"/>
          </w:tcPr>
          <w:p w14:paraId="54718753" w14:textId="43E7F2E4" w:rsidR="00787B0E" w:rsidRPr="001F0CA6" w:rsidRDefault="10C5B665" w:rsidP="00787B0E">
            <w:pPr>
              <w:rPr>
                <w:b/>
                <w:noProof/>
              </w:rPr>
            </w:pPr>
            <w:r>
              <w:rPr>
                <w:noProof/>
              </w:rPr>
              <w:drawing>
                <wp:inline distT="0" distB="0" distL="0" distR="0" wp14:anchorId="034E8149" wp14:editId="7554274F">
                  <wp:extent cx="2232000" cy="1756918"/>
                  <wp:effectExtent l="0" t="0" r="0" b="0"/>
                  <wp:docPr id="142776019" name="Picture 7" descr="Popu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4711" r="4706"/>
                          <a:stretch>
                            <a:fillRect/>
                          </a:stretch>
                        </pic:blipFill>
                        <pic:spPr bwMode="auto">
                          <a:xfrm>
                            <a:off x="0" y="0"/>
                            <a:ext cx="2232000" cy="17569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34BE8" w14:paraId="026335E1" w14:textId="77777777" w:rsidTr="00EA379C">
        <w:tc>
          <w:tcPr>
            <w:tcW w:w="3681" w:type="dxa"/>
          </w:tcPr>
          <w:p w14:paraId="2CE3D09E" w14:textId="770CB454" w:rsidR="00734BE8" w:rsidRDefault="00793392" w:rsidP="008A1908">
            <w:pPr>
              <w:rPr>
                <w:bCs/>
              </w:rPr>
            </w:pPr>
            <w:r>
              <w:rPr>
                <w:bCs/>
              </w:rPr>
              <w:t>When you receive the email, click on the link and enter your details to enter the site.</w:t>
            </w:r>
          </w:p>
        </w:tc>
        <w:tc>
          <w:tcPr>
            <w:tcW w:w="7449" w:type="dxa"/>
          </w:tcPr>
          <w:p w14:paraId="3AC71451" w14:textId="09D41461" w:rsidR="00734BE8" w:rsidRPr="005A2266" w:rsidRDefault="3878E16C" w:rsidP="00787B0E">
            <w:pPr>
              <w:rPr>
                <w:b/>
                <w:noProof/>
              </w:rPr>
            </w:pPr>
            <w:r>
              <w:rPr>
                <w:noProof/>
              </w:rPr>
              <w:drawing>
                <wp:inline distT="0" distB="0" distL="0" distR="0" wp14:anchorId="64F2D9DC" wp14:editId="60CC902A">
                  <wp:extent cx="2232000" cy="1869687"/>
                  <wp:effectExtent l="0" t="0" r="0" b="0"/>
                  <wp:docPr id="355400058" name="Picture 9" descr="Popup box showing webviewer welc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2000" cy="1869687"/>
                          </a:xfrm>
                          <a:prstGeom prst="rect">
                            <a:avLst/>
                          </a:prstGeom>
                          <a:noFill/>
                        </pic:spPr>
                      </pic:pic>
                    </a:graphicData>
                  </a:graphic>
                </wp:inline>
              </w:drawing>
            </w:r>
          </w:p>
        </w:tc>
      </w:tr>
      <w:tr w:rsidR="008732BF" w14:paraId="2A23F69F" w14:textId="77777777" w:rsidTr="00EA379C">
        <w:tc>
          <w:tcPr>
            <w:tcW w:w="3681" w:type="dxa"/>
          </w:tcPr>
          <w:p w14:paraId="4B9E3DC8" w14:textId="238A2288" w:rsidR="00676267" w:rsidRPr="00676267" w:rsidRDefault="00CE5352" w:rsidP="00676267">
            <w:pPr>
              <w:rPr>
                <w:bCs/>
              </w:rPr>
            </w:pPr>
            <w:r w:rsidRPr="00676267">
              <w:rPr>
                <w:bCs/>
              </w:rPr>
              <w:lastRenderedPageBreak/>
              <w:t>Create your password</w:t>
            </w:r>
            <w:r w:rsidR="00676267">
              <w:rPr>
                <w:bCs/>
              </w:rPr>
              <w:t>:</w:t>
            </w:r>
          </w:p>
          <w:p w14:paraId="7A35F894" w14:textId="77777777" w:rsidR="00676267" w:rsidRDefault="00CE5352" w:rsidP="00676267">
            <w:pPr>
              <w:pStyle w:val="ListParagraph"/>
              <w:numPr>
                <w:ilvl w:val="0"/>
                <w:numId w:val="30"/>
              </w:numPr>
              <w:ind w:left="177" w:hanging="177"/>
              <w:rPr>
                <w:bCs/>
              </w:rPr>
            </w:pPr>
            <w:r w:rsidRPr="00A118E1">
              <w:rPr>
                <w:bCs/>
              </w:rPr>
              <w:t>please use a minimum of 6 characters</w:t>
            </w:r>
          </w:p>
          <w:p w14:paraId="5025D38E" w14:textId="77777777" w:rsidR="00676267" w:rsidRDefault="00CE5352" w:rsidP="00676267">
            <w:pPr>
              <w:pStyle w:val="ListParagraph"/>
              <w:numPr>
                <w:ilvl w:val="0"/>
                <w:numId w:val="30"/>
              </w:numPr>
              <w:ind w:left="177" w:hanging="177"/>
              <w:rPr>
                <w:bCs/>
              </w:rPr>
            </w:pPr>
            <w:r w:rsidRPr="00A118E1">
              <w:rPr>
                <w:bCs/>
              </w:rPr>
              <w:t>all uppercase</w:t>
            </w:r>
          </w:p>
          <w:p w14:paraId="302E3CC1" w14:textId="77777777" w:rsidR="00676267" w:rsidRDefault="00CE5352" w:rsidP="00676267">
            <w:pPr>
              <w:pStyle w:val="ListParagraph"/>
              <w:numPr>
                <w:ilvl w:val="0"/>
                <w:numId w:val="30"/>
              </w:numPr>
              <w:ind w:left="177" w:hanging="177"/>
              <w:rPr>
                <w:bCs/>
              </w:rPr>
            </w:pPr>
            <w:r w:rsidRPr="00A118E1">
              <w:rPr>
                <w:bCs/>
              </w:rPr>
              <w:t>no consequential characters</w:t>
            </w:r>
          </w:p>
          <w:p w14:paraId="34155EB3" w14:textId="4CCA99DC" w:rsidR="008732BF" w:rsidRPr="00A118E1" w:rsidRDefault="00676267" w:rsidP="00676267">
            <w:pPr>
              <w:pStyle w:val="ListParagraph"/>
              <w:numPr>
                <w:ilvl w:val="0"/>
                <w:numId w:val="30"/>
              </w:numPr>
              <w:ind w:left="177" w:hanging="177"/>
              <w:rPr>
                <w:bCs/>
              </w:rPr>
            </w:pPr>
            <w:r>
              <w:rPr>
                <w:bCs/>
              </w:rPr>
              <w:t>suggested</w:t>
            </w:r>
            <w:r w:rsidR="00CE5352" w:rsidRPr="00A118E1">
              <w:rPr>
                <w:bCs/>
              </w:rPr>
              <w:t xml:space="preserve"> to include a number </w:t>
            </w:r>
          </w:p>
        </w:tc>
        <w:tc>
          <w:tcPr>
            <w:tcW w:w="7449" w:type="dxa"/>
          </w:tcPr>
          <w:p w14:paraId="32DED87D" w14:textId="79207E12" w:rsidR="008732BF" w:rsidRPr="00AE5EB3" w:rsidRDefault="04AA3005" w:rsidP="00787B0E">
            <w:pPr>
              <w:rPr>
                <w:b/>
                <w:noProof/>
              </w:rPr>
            </w:pPr>
            <w:r>
              <w:rPr>
                <w:noProof/>
              </w:rPr>
              <w:drawing>
                <wp:inline distT="0" distB="0" distL="0" distR="0" wp14:anchorId="60591618" wp14:editId="396D553A">
                  <wp:extent cx="2232000" cy="2004827"/>
                  <wp:effectExtent l="0" t="0" r="0" b="0"/>
                  <wp:docPr id="67796607" name="Picture 10" descr="Popup box showing webviewer password rese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l="1402" r="6781" b="9260"/>
                          <a:stretch>
                            <a:fillRect/>
                          </a:stretch>
                        </pic:blipFill>
                        <pic:spPr bwMode="auto">
                          <a:xfrm>
                            <a:off x="0" y="0"/>
                            <a:ext cx="2232000" cy="20048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44F7B" w14:paraId="0EF8DBC0" w14:textId="77777777" w:rsidTr="00EA379C">
        <w:tc>
          <w:tcPr>
            <w:tcW w:w="3681" w:type="dxa"/>
          </w:tcPr>
          <w:p w14:paraId="7ED8C852" w14:textId="7E60418D" w:rsidR="00F44F7B" w:rsidRPr="00676267" w:rsidRDefault="00F44F7B" w:rsidP="00676267">
            <w:pPr>
              <w:rPr>
                <w:bCs/>
              </w:rPr>
            </w:pPr>
            <w:r w:rsidRPr="00F44F7B">
              <w:rPr>
                <w:bCs/>
              </w:rPr>
              <w:t xml:space="preserve">The system </w:t>
            </w:r>
            <w:r>
              <w:rPr>
                <w:bCs/>
              </w:rPr>
              <w:t xml:space="preserve">will </w:t>
            </w:r>
            <w:r w:rsidRPr="00F44F7B">
              <w:rPr>
                <w:bCs/>
              </w:rPr>
              <w:t xml:space="preserve">advise if </w:t>
            </w:r>
            <w:r>
              <w:rPr>
                <w:bCs/>
              </w:rPr>
              <w:t>the password</w:t>
            </w:r>
            <w:r w:rsidRPr="00F44F7B">
              <w:rPr>
                <w:bCs/>
              </w:rPr>
              <w:t xml:space="preserve"> is the correct strength</w:t>
            </w:r>
            <w:r>
              <w:rPr>
                <w:bCs/>
              </w:rPr>
              <w:t>.</w:t>
            </w:r>
          </w:p>
        </w:tc>
        <w:tc>
          <w:tcPr>
            <w:tcW w:w="7449" w:type="dxa"/>
          </w:tcPr>
          <w:p w14:paraId="1793EDD5" w14:textId="77777777" w:rsidR="00F44F7B" w:rsidRPr="00A118E1" w:rsidRDefault="27894E86" w:rsidP="4CF6E237">
            <w:pPr>
              <w:pStyle w:val="ListParagraph"/>
              <w:numPr>
                <w:ilvl w:val="0"/>
                <w:numId w:val="30"/>
              </w:numPr>
              <w:ind w:left="177" w:hanging="177"/>
            </w:pPr>
            <w:r>
              <w:t>please use a minimum of 6 characters</w:t>
            </w:r>
          </w:p>
          <w:p w14:paraId="380AC95F" w14:textId="77777777" w:rsidR="00F44F7B" w:rsidRPr="00A118E1" w:rsidRDefault="27894E86" w:rsidP="4CF6E237">
            <w:pPr>
              <w:pStyle w:val="ListParagraph"/>
              <w:numPr>
                <w:ilvl w:val="0"/>
                <w:numId w:val="30"/>
              </w:numPr>
              <w:ind w:left="177" w:hanging="177"/>
            </w:pPr>
            <w:r>
              <w:t>all uppercase</w:t>
            </w:r>
          </w:p>
          <w:p w14:paraId="5AB1F3F5" w14:textId="77777777" w:rsidR="00F44F7B" w:rsidRPr="00A118E1" w:rsidRDefault="27894E86" w:rsidP="4CF6E237">
            <w:pPr>
              <w:pStyle w:val="ListParagraph"/>
              <w:numPr>
                <w:ilvl w:val="0"/>
                <w:numId w:val="30"/>
              </w:numPr>
              <w:ind w:left="177" w:hanging="177"/>
            </w:pPr>
            <w:r>
              <w:t>no consequential characters</w:t>
            </w:r>
          </w:p>
          <w:p w14:paraId="06B9D65A" w14:textId="22DB63A5" w:rsidR="00F44F7B" w:rsidRPr="00A118E1" w:rsidRDefault="27894E86" w:rsidP="4CF6E237">
            <w:pPr>
              <w:pStyle w:val="ListParagraph"/>
              <w:numPr>
                <w:ilvl w:val="0"/>
                <w:numId w:val="30"/>
              </w:numPr>
              <w:ind w:left="177" w:hanging="177"/>
            </w:pPr>
            <w:r>
              <w:t>suggested to include a number</w:t>
            </w:r>
          </w:p>
          <w:p w14:paraId="5D89EA92" w14:textId="008DE3BC" w:rsidR="00F44F7B" w:rsidRPr="00A118E1" w:rsidRDefault="00F44F7B" w:rsidP="00787B0E"/>
        </w:tc>
      </w:tr>
      <w:tr w:rsidR="00F44F7B" w14:paraId="6652D18B" w14:textId="77777777" w:rsidTr="00EA379C">
        <w:tc>
          <w:tcPr>
            <w:tcW w:w="3681" w:type="dxa"/>
          </w:tcPr>
          <w:p w14:paraId="29F4E315" w14:textId="2D339C95" w:rsidR="00F44F7B" w:rsidRPr="00F44F7B" w:rsidRDefault="00A47665" w:rsidP="00676267">
            <w:pPr>
              <w:rPr>
                <w:bCs/>
              </w:rPr>
            </w:pPr>
            <w:r w:rsidRPr="00A47665">
              <w:rPr>
                <w:bCs/>
              </w:rPr>
              <w:t xml:space="preserve">Click Continue once you have created the new </w:t>
            </w:r>
            <w:proofErr w:type="gramStart"/>
            <w:r w:rsidRPr="00A47665">
              <w:rPr>
                <w:bCs/>
              </w:rPr>
              <w:t xml:space="preserve">password </w:t>
            </w:r>
            <w:r>
              <w:rPr>
                <w:bCs/>
              </w:rPr>
              <w:t>.</w:t>
            </w:r>
            <w:proofErr w:type="gramEnd"/>
          </w:p>
        </w:tc>
        <w:tc>
          <w:tcPr>
            <w:tcW w:w="7449" w:type="dxa"/>
          </w:tcPr>
          <w:p w14:paraId="32B8604A" w14:textId="0B1AB848" w:rsidR="00F44F7B" w:rsidRPr="00F44F7B" w:rsidRDefault="2EF7087D" w:rsidP="00787B0E">
            <w:pPr>
              <w:rPr>
                <w:b/>
                <w:noProof/>
              </w:rPr>
            </w:pPr>
            <w:r>
              <w:rPr>
                <w:noProof/>
              </w:rPr>
              <w:drawing>
                <wp:inline distT="0" distB="0" distL="0" distR="0" wp14:anchorId="75FF2D25" wp14:editId="5DAE22C1">
                  <wp:extent cx="2232000" cy="2028731"/>
                  <wp:effectExtent l="0" t="0" r="0" b="0"/>
                  <wp:docPr id="2086193118" name="Picture 12" descr="password resetting popu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2000" cy="2028731"/>
                          </a:xfrm>
                          <a:prstGeom prst="rect">
                            <a:avLst/>
                          </a:prstGeom>
                          <a:noFill/>
                        </pic:spPr>
                      </pic:pic>
                    </a:graphicData>
                  </a:graphic>
                </wp:inline>
              </w:drawing>
            </w:r>
          </w:p>
        </w:tc>
      </w:tr>
      <w:tr w:rsidR="009C3D9F" w14:paraId="3A05B015" w14:textId="77777777" w:rsidTr="00EA379C">
        <w:tc>
          <w:tcPr>
            <w:tcW w:w="3681" w:type="dxa"/>
          </w:tcPr>
          <w:p w14:paraId="113BB14E" w14:textId="56D27DA9" w:rsidR="009C3D9F" w:rsidRPr="00A47665" w:rsidRDefault="009C3D9F" w:rsidP="00676267">
            <w:pPr>
              <w:rPr>
                <w:bCs/>
              </w:rPr>
            </w:pPr>
            <w:r w:rsidRPr="009C3D9F">
              <w:rPr>
                <w:bCs/>
              </w:rPr>
              <w:t xml:space="preserve">You are now able to log into the WebViewer- type in your work email address </w:t>
            </w:r>
          </w:p>
        </w:tc>
        <w:tc>
          <w:tcPr>
            <w:tcW w:w="7449" w:type="dxa"/>
          </w:tcPr>
          <w:p w14:paraId="3A0DAF2A" w14:textId="5A3E7C42" w:rsidR="009C3D9F" w:rsidRDefault="13E57411" w:rsidP="00787B0E">
            <w:pPr>
              <w:rPr>
                <w:b/>
                <w:noProof/>
              </w:rPr>
            </w:pPr>
            <w:r>
              <w:rPr>
                <w:noProof/>
              </w:rPr>
              <w:drawing>
                <wp:inline distT="0" distB="0" distL="0" distR="0" wp14:anchorId="5D28DCCD" wp14:editId="65A55FB6">
                  <wp:extent cx="3492000" cy="1813154"/>
                  <wp:effectExtent l="0" t="0" r="0" b="0"/>
                  <wp:docPr id="525233609" name="Picture 13" descr="webviewer welcome screen - sign on using emai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a:extLst>
                              <a:ext uri="{28A0092B-C50C-407E-A947-70E740481C1C}">
                                <a14:useLocalDpi xmlns:a14="http://schemas.microsoft.com/office/drawing/2010/main" val="0"/>
                              </a:ext>
                            </a:extLst>
                          </a:blip>
                          <a:srcRect l="1293" r="9057" b="17549"/>
                          <a:stretch>
                            <a:fillRect/>
                          </a:stretch>
                        </pic:blipFill>
                        <pic:spPr bwMode="auto">
                          <a:xfrm>
                            <a:off x="0" y="0"/>
                            <a:ext cx="3492000" cy="18131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30716" w14:paraId="3E0B429C" w14:textId="77777777" w:rsidTr="00EA379C">
        <w:tc>
          <w:tcPr>
            <w:tcW w:w="3681" w:type="dxa"/>
          </w:tcPr>
          <w:p w14:paraId="28270A1B" w14:textId="62D27EC2" w:rsidR="00A30716" w:rsidRPr="009C3D9F" w:rsidRDefault="00A30716" w:rsidP="00676267">
            <w:pPr>
              <w:rPr>
                <w:bCs/>
              </w:rPr>
            </w:pPr>
            <w:r w:rsidRPr="00A30716">
              <w:rPr>
                <w:bCs/>
              </w:rPr>
              <w:lastRenderedPageBreak/>
              <w:t>Click Continue once you have entered your new password</w:t>
            </w:r>
            <w:r>
              <w:rPr>
                <w:bCs/>
              </w:rPr>
              <w:t>.</w:t>
            </w:r>
          </w:p>
        </w:tc>
        <w:tc>
          <w:tcPr>
            <w:tcW w:w="7449" w:type="dxa"/>
          </w:tcPr>
          <w:p w14:paraId="7CBB71D7" w14:textId="7BEAC3A4" w:rsidR="00A30716" w:rsidRPr="009C3D9F" w:rsidRDefault="789ABF0C" w:rsidP="00787B0E">
            <w:pPr>
              <w:rPr>
                <w:b/>
                <w:noProof/>
              </w:rPr>
            </w:pPr>
            <w:r>
              <w:rPr>
                <w:noProof/>
              </w:rPr>
              <w:drawing>
                <wp:inline distT="0" distB="0" distL="0" distR="0" wp14:anchorId="1792D8E7" wp14:editId="18472FD6">
                  <wp:extent cx="2232000" cy="2139921"/>
                  <wp:effectExtent l="0" t="0" r="0" b="0"/>
                  <wp:docPr id="1036669076" name="Picture 15" descr="Popup box showing webviewer login with passwor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2000" cy="2139921"/>
                          </a:xfrm>
                          <a:prstGeom prst="rect">
                            <a:avLst/>
                          </a:prstGeom>
                          <a:noFill/>
                        </pic:spPr>
                      </pic:pic>
                    </a:graphicData>
                  </a:graphic>
                </wp:inline>
              </w:drawing>
            </w:r>
          </w:p>
        </w:tc>
      </w:tr>
      <w:tr w:rsidR="00A30716" w14:paraId="17A291E2" w14:textId="77777777" w:rsidTr="00EA379C">
        <w:tc>
          <w:tcPr>
            <w:tcW w:w="3681" w:type="dxa"/>
          </w:tcPr>
          <w:p w14:paraId="263370BC" w14:textId="14FFDCEF" w:rsidR="00A30716" w:rsidRPr="009C3D9F" w:rsidRDefault="009617EA" w:rsidP="00676267">
            <w:pPr>
              <w:rPr>
                <w:bCs/>
              </w:rPr>
            </w:pPr>
            <w:r w:rsidRPr="009617EA">
              <w:rPr>
                <w:bCs/>
              </w:rPr>
              <w:t>The verification Token will be sent to your work email address</w:t>
            </w:r>
            <w:r>
              <w:rPr>
                <w:bCs/>
              </w:rPr>
              <w:t>.</w:t>
            </w:r>
          </w:p>
        </w:tc>
        <w:tc>
          <w:tcPr>
            <w:tcW w:w="7449" w:type="dxa"/>
          </w:tcPr>
          <w:p w14:paraId="1E78B41D" w14:textId="2DD942F8" w:rsidR="00A30716" w:rsidRPr="009C3D9F" w:rsidRDefault="504AF564" w:rsidP="00787B0E">
            <w:pPr>
              <w:rPr>
                <w:b/>
                <w:noProof/>
              </w:rPr>
            </w:pPr>
            <w:r>
              <w:rPr>
                <w:noProof/>
              </w:rPr>
              <w:drawing>
                <wp:inline distT="0" distB="0" distL="0" distR="0" wp14:anchorId="5753A94E" wp14:editId="59C44278">
                  <wp:extent cx="2232000" cy="1995997"/>
                  <wp:effectExtent l="0" t="0" r="0" b="4445"/>
                  <wp:docPr id="1277355295" name="Picture 16" descr="Popup box showing webviewer authentication token has been 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1">
                            <a:extLst>
                              <a:ext uri="{28A0092B-C50C-407E-A947-70E740481C1C}">
                                <a14:useLocalDpi xmlns:a14="http://schemas.microsoft.com/office/drawing/2010/main" val="0"/>
                              </a:ext>
                            </a:extLst>
                          </a:blip>
                          <a:srcRect r="3176" b="9195"/>
                          <a:stretch>
                            <a:fillRect/>
                          </a:stretch>
                        </pic:blipFill>
                        <pic:spPr bwMode="auto">
                          <a:xfrm>
                            <a:off x="0" y="0"/>
                            <a:ext cx="2232000" cy="19959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F059D" w14:paraId="3246D3E6" w14:textId="77777777" w:rsidTr="00EA379C">
        <w:tc>
          <w:tcPr>
            <w:tcW w:w="3681" w:type="dxa"/>
          </w:tcPr>
          <w:p w14:paraId="278F34CF" w14:textId="05592F67" w:rsidR="001F059D" w:rsidRPr="001F059D" w:rsidRDefault="001F059D" w:rsidP="001F059D">
            <w:pPr>
              <w:rPr>
                <w:bCs/>
              </w:rPr>
            </w:pPr>
            <w:r>
              <w:rPr>
                <w:bCs/>
              </w:rPr>
              <w:t xml:space="preserve">When the code arrives, copy </w:t>
            </w:r>
            <w:r w:rsidR="00CB2D0E">
              <w:rPr>
                <w:bCs/>
              </w:rPr>
              <w:t xml:space="preserve">it </w:t>
            </w:r>
            <w:r>
              <w:rPr>
                <w:bCs/>
              </w:rPr>
              <w:t>and add to the bo</w:t>
            </w:r>
            <w:r w:rsidRPr="001F059D">
              <w:rPr>
                <w:bCs/>
              </w:rPr>
              <w:t>x</w:t>
            </w:r>
            <w:r>
              <w:rPr>
                <w:bCs/>
              </w:rPr>
              <w:t>, then</w:t>
            </w:r>
            <w:r w:rsidRPr="001F059D">
              <w:rPr>
                <w:bCs/>
              </w:rPr>
              <w:t xml:space="preserve"> click to verify</w:t>
            </w:r>
            <w:r w:rsidR="00B0054D">
              <w:rPr>
                <w:bCs/>
              </w:rPr>
              <w:t>.</w:t>
            </w:r>
          </w:p>
          <w:p w14:paraId="03A7A1CE" w14:textId="77777777" w:rsidR="001F059D" w:rsidRPr="009617EA" w:rsidRDefault="001F059D" w:rsidP="00676267">
            <w:pPr>
              <w:rPr>
                <w:bCs/>
              </w:rPr>
            </w:pPr>
          </w:p>
        </w:tc>
        <w:tc>
          <w:tcPr>
            <w:tcW w:w="7449" w:type="dxa"/>
          </w:tcPr>
          <w:p w14:paraId="50F71754" w14:textId="0273841A" w:rsidR="001F059D" w:rsidRPr="00E677F1" w:rsidRDefault="3277BC9F" w:rsidP="00787B0E">
            <w:pPr>
              <w:rPr>
                <w:b/>
                <w:noProof/>
              </w:rPr>
            </w:pPr>
            <w:r>
              <w:rPr>
                <w:noProof/>
              </w:rPr>
              <w:drawing>
                <wp:inline distT="0" distB="0" distL="0" distR="0" wp14:anchorId="249F92FE" wp14:editId="7A0A41BD">
                  <wp:extent cx="2232000" cy="1743583"/>
                  <wp:effectExtent l="0" t="0" r="0" b="9525"/>
                  <wp:docPr id="13" name="Picture 12" descr="Webviewer sends a 6-figure authentication code to your email">
                    <a:extLst xmlns:a="http://schemas.openxmlformats.org/drawingml/2006/main">
                      <a:ext uri="{FF2B5EF4-FFF2-40B4-BE49-F238E27FC236}">
                        <a16:creationId xmlns:a16="http://schemas.microsoft.com/office/drawing/2014/main" id="{700ED989-4D80-272D-9962-7C26CE10EE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700ED989-4D80-272D-9962-7C26CE10EE31}"/>
                              </a:ext>
                            </a:extLst>
                          </pic:cNvPr>
                          <pic:cNvPicPr>
                            <a:picLocks noChangeAspect="1"/>
                          </pic:cNvPicPr>
                        </pic:nvPicPr>
                        <pic:blipFill>
                          <a:blip r:embed="rId22"/>
                          <a:srcRect r="12500" b="15895"/>
                          <a:stretch>
                            <a:fillRect/>
                          </a:stretch>
                        </pic:blipFill>
                        <pic:spPr>
                          <a:xfrm>
                            <a:off x="0" y="0"/>
                            <a:ext cx="2232000" cy="1743583"/>
                          </a:xfrm>
                          <a:prstGeom prst="rect">
                            <a:avLst/>
                          </a:prstGeom>
                        </pic:spPr>
                      </pic:pic>
                    </a:graphicData>
                  </a:graphic>
                </wp:inline>
              </w:drawing>
            </w:r>
          </w:p>
        </w:tc>
      </w:tr>
    </w:tbl>
    <w:p w14:paraId="3EA93B35" w14:textId="77777777" w:rsidR="00BD09A8" w:rsidRPr="00BD09A8" w:rsidRDefault="00BD09A8" w:rsidP="00BD09A8">
      <w:pPr>
        <w:rPr>
          <w:bCs/>
        </w:rPr>
      </w:pPr>
      <w:r w:rsidRPr="00BD09A8">
        <w:rPr>
          <w:bCs/>
        </w:rPr>
        <w:t xml:space="preserve">You are now logged into the </w:t>
      </w:r>
      <w:proofErr w:type="spellStart"/>
      <w:r w:rsidRPr="00BD09A8">
        <w:rPr>
          <w:bCs/>
        </w:rPr>
        <w:t>WebViewer</w:t>
      </w:r>
      <w:proofErr w:type="spellEnd"/>
      <w:r w:rsidRPr="00BD09A8">
        <w:rPr>
          <w:bCs/>
        </w:rPr>
        <w:t xml:space="preserve"> to view Pathology results.</w:t>
      </w:r>
    </w:p>
    <w:p w14:paraId="1C4E68A4" w14:textId="1C8EDD1C" w:rsidR="00BD09A8" w:rsidRDefault="00BD09A8" w:rsidP="00BD09A8">
      <w:pPr>
        <w:rPr>
          <w:bCs/>
        </w:rPr>
      </w:pPr>
      <w:r w:rsidRPr="00BD09A8">
        <w:rPr>
          <w:bCs/>
        </w:rPr>
        <w:t xml:space="preserve">Please follow the instructions in the </w:t>
      </w:r>
      <w:hyperlink r:id="rId23" w:history="1">
        <w:proofErr w:type="spellStart"/>
        <w:r w:rsidRPr="00BD09A8">
          <w:rPr>
            <w:rStyle w:val="Hyperlink"/>
            <w:bCs/>
          </w:rPr>
          <w:t>WebViewer</w:t>
        </w:r>
        <w:proofErr w:type="spellEnd"/>
        <w:r w:rsidRPr="00BD09A8">
          <w:rPr>
            <w:rStyle w:val="Hyperlink"/>
            <w:bCs/>
          </w:rPr>
          <w:t xml:space="preserve"> Quick Reference Guide</w:t>
        </w:r>
      </w:hyperlink>
      <w:r w:rsidRPr="00BD09A8">
        <w:rPr>
          <w:bCs/>
        </w:rPr>
        <w:t>.</w:t>
      </w:r>
    </w:p>
    <w:p w14:paraId="6F88B788" w14:textId="77777777" w:rsidR="00BD09A8" w:rsidRPr="00BD09A8" w:rsidRDefault="00BD09A8" w:rsidP="00BD09A8">
      <w:pPr>
        <w:rPr>
          <w:bCs/>
        </w:rPr>
      </w:pPr>
      <w:r w:rsidRPr="00BD09A8">
        <w:rPr>
          <w:bCs/>
        </w:rPr>
        <w:t xml:space="preserve">If you have any difficulties logging in, please contact the EKHUFT Pathology IT team at </w:t>
      </w:r>
      <w:hyperlink r:id="rId24" w:history="1">
        <w:r w:rsidRPr="00BD09A8">
          <w:rPr>
            <w:rStyle w:val="Hyperlink"/>
            <w:bCs/>
          </w:rPr>
          <w:t>ekh-tr.IAMteam@nhs.net</w:t>
        </w:r>
      </w:hyperlink>
      <w:r w:rsidRPr="00BD09A8">
        <w:rPr>
          <w:bCs/>
        </w:rPr>
        <w:br/>
        <w:t xml:space="preserve">If you don’t receive an email, please complete the relevant part of the </w:t>
      </w:r>
      <w:hyperlink r:id="rId25" w:history="1">
        <w:r w:rsidRPr="00BD09A8">
          <w:rPr>
            <w:rStyle w:val="Hyperlink"/>
            <w:bCs/>
          </w:rPr>
          <w:t>RA02b form</w:t>
        </w:r>
      </w:hyperlink>
      <w:r w:rsidRPr="00BD09A8">
        <w:rPr>
          <w:bCs/>
        </w:rPr>
        <w:t xml:space="preserve"> on the EKHUFT extranet (Apex Viewer).</w:t>
      </w:r>
    </w:p>
    <w:p w14:paraId="2FC54E58" w14:textId="6AF5C946" w:rsidR="00BD09A8" w:rsidRPr="00DB4B05" w:rsidRDefault="00BD09A8" w:rsidP="00BD09A8">
      <w:pPr>
        <w:rPr>
          <w:bCs/>
        </w:rPr>
      </w:pPr>
      <w:r w:rsidRPr="00BD09A8">
        <w:rPr>
          <w:bCs/>
        </w:rPr>
        <w:t xml:space="preserve">Unfortunately, because IDs were automatically created, it is possible that even if you had a Dart existing account it is possible that your </w:t>
      </w:r>
      <w:proofErr w:type="spellStart"/>
      <w:r w:rsidRPr="00BD09A8">
        <w:rPr>
          <w:bCs/>
        </w:rPr>
        <w:t>WebViewer</w:t>
      </w:r>
      <w:proofErr w:type="spellEnd"/>
      <w:r w:rsidRPr="00BD09A8">
        <w:rPr>
          <w:bCs/>
        </w:rPr>
        <w:t xml:space="preserve"> account has not been created, you may need to apply on RA02b.</w:t>
      </w:r>
    </w:p>
    <w:sectPr w:rsidR="00BD09A8" w:rsidRPr="00DB4B05" w:rsidSect="003B206D">
      <w:headerReference w:type="default" r:id="rId26"/>
      <w:footerReference w:type="default" r:id="rId27"/>
      <w:pgSz w:w="11906" w:h="16838"/>
      <w:pgMar w:top="90" w:right="454" w:bottom="0" w:left="45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F1B397" w14:textId="77777777" w:rsidR="00D65E26" w:rsidRDefault="00D65E26" w:rsidP="006F21DD">
      <w:pPr>
        <w:spacing w:after="0" w:line="240" w:lineRule="auto"/>
      </w:pPr>
      <w:r>
        <w:separator/>
      </w:r>
    </w:p>
    <w:p w14:paraId="11837D47" w14:textId="77777777" w:rsidR="00D65E26" w:rsidRDefault="00D65E26"/>
  </w:endnote>
  <w:endnote w:type="continuationSeparator" w:id="0">
    <w:p w14:paraId="00696416" w14:textId="77777777" w:rsidR="00D65E26" w:rsidRDefault="00D65E26" w:rsidP="006F21DD">
      <w:pPr>
        <w:spacing w:after="0" w:line="240" w:lineRule="auto"/>
      </w:pPr>
      <w:r>
        <w:continuationSeparator/>
      </w:r>
    </w:p>
    <w:p w14:paraId="66315843" w14:textId="77777777" w:rsidR="00D65E26" w:rsidRDefault="00D65E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D37A8" w14:textId="12F2B7B1" w:rsidR="00C97B1B" w:rsidRDefault="00C97B1B" w:rsidP="00C97B1B">
    <w:pPr>
      <w:spacing w:after="0" w:line="240" w:lineRule="auto"/>
      <w:rPr>
        <w:bCs/>
        <w:sz w:val="18"/>
      </w:rPr>
    </w:pPr>
    <w:r>
      <w:rPr>
        <w:bCs/>
        <w:noProof/>
        <w:sz w:val="18"/>
      </w:rPr>
      <mc:AlternateContent>
        <mc:Choice Requires="wps">
          <w:drawing>
            <wp:inline distT="0" distB="0" distL="0" distR="0" wp14:anchorId="047DB155" wp14:editId="3535D94A">
              <wp:extent cx="6899564" cy="29689"/>
              <wp:effectExtent l="38100" t="38100" r="73025" b="85090"/>
              <wp:docPr id="35" name="Straight Connector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99564" cy="29689"/>
                      </a:xfrm>
                      <a:prstGeom prst="line">
                        <a:avLst/>
                      </a:prstGeom>
                      <a:ln>
                        <a:solidFill>
                          <a:schemeClr val="accent1"/>
                        </a:solidFill>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dec="http://schemas.microsoft.com/office/drawing/2017/decorativ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3BD5B4D">
            <v:line id="Straight Connector 35" style="visibility:visible;mso-wrap-style:square;mso-left-percent:-10001;mso-top-percent:-10001;mso-position-horizontal:absolute;mso-position-horizontal-relative:char;mso-position-vertical:absolute;mso-position-vertical-relative:line;mso-left-percent:-10001;mso-top-percent:-10001" alt="&quot;&quot;" o:spid="_x0000_s1026" strokecolor="#4f81bd [3204]" strokeweight="2pt" from="0,0" to="543.25pt,2.35pt" w14:anchorId="5B347A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">
              <v:shadow on="t" color="black" opacity="24903f" offset="0,.55556mm" origin=",.5"/>
              <w10:anchorlock/>
            </v:line>
          </w:pict>
        </mc:Fallback>
      </mc:AlternateContent>
    </w:r>
  </w:p>
  <w:p w14:paraId="5FA9B611" w14:textId="6CF25DD2" w:rsidR="00C97B1B" w:rsidRDefault="009D5595" w:rsidP="00C97B1B">
    <w:pPr>
      <w:spacing w:after="0" w:line="240" w:lineRule="auto"/>
      <w:rPr>
        <w:bCs/>
        <w:sz w:val="18"/>
      </w:rPr>
    </w:pPr>
    <w:r w:rsidRPr="009D5595">
      <w:rPr>
        <w:bCs/>
        <w:sz w:val="18"/>
      </w:rPr>
      <w:t>Quick Reference Guide</w:t>
    </w:r>
    <w:r>
      <w:rPr>
        <w:bCs/>
        <w:sz w:val="18"/>
      </w:rPr>
      <w:t>_</w:t>
    </w:r>
    <w:r w:rsidR="005E453E">
      <w:rPr>
        <w:bCs/>
        <w:sz w:val="18"/>
      </w:rPr>
      <w:t>1</w:t>
    </w:r>
    <w:r>
      <w:rPr>
        <w:bCs/>
        <w:sz w:val="18"/>
      </w:rPr>
      <w:t>_</w:t>
    </w:r>
    <w:r w:rsidRPr="009D5595">
      <w:rPr>
        <w:bCs/>
        <w:sz w:val="18"/>
      </w:rPr>
      <w:t xml:space="preserve"> </w:t>
    </w:r>
    <w:r w:rsidR="00D9254A">
      <w:rPr>
        <w:bCs/>
        <w:sz w:val="18"/>
      </w:rPr>
      <w:t>V</w:t>
    </w:r>
    <w:r w:rsidR="005E453E">
      <w:rPr>
        <w:bCs/>
        <w:sz w:val="18"/>
      </w:rPr>
      <w:t>1</w:t>
    </w:r>
    <w:r w:rsidR="00867170" w:rsidRPr="00867170">
      <w:t xml:space="preserve"> </w:t>
    </w:r>
    <w:r w:rsidR="00867170" w:rsidRPr="00867170">
      <w:rPr>
        <w:bCs/>
        <w:sz w:val="18"/>
      </w:rPr>
      <w:t>How to activate your account in Pathology WebViewer</w:t>
    </w:r>
    <w:r w:rsidR="005E453E">
      <w:rPr>
        <w:bCs/>
        <w:sz w:val="18"/>
      </w:rPr>
      <w:t>.</w:t>
    </w:r>
    <w:r w:rsidRPr="009D5595">
      <w:rPr>
        <w:bCs/>
        <w:sz w:val="18"/>
      </w:rPr>
      <w:t xml:space="preserve"> </w:t>
    </w:r>
    <w:r w:rsidR="005E453E">
      <w:rPr>
        <w:bCs/>
        <w:sz w:val="18"/>
      </w:rPr>
      <w:t>F</w:t>
    </w:r>
    <w:r w:rsidR="006A65FF">
      <w:rPr>
        <w:bCs/>
        <w:sz w:val="18"/>
      </w:rPr>
      <w:t xml:space="preserve">or use by </w:t>
    </w:r>
    <w:r w:rsidR="009D4709">
      <w:rPr>
        <w:bCs/>
        <w:sz w:val="18"/>
      </w:rPr>
      <w:t>Kent and Medway Pathology and Radiology Networks</w:t>
    </w:r>
  </w:p>
  <w:p w14:paraId="45A78A89" w14:textId="2FA374DC" w:rsidR="00C97B1B" w:rsidRDefault="00C97B1B" w:rsidP="00C97B1B">
    <w:pPr>
      <w:spacing w:after="0" w:line="240" w:lineRule="auto"/>
      <w:rPr>
        <w:bCs/>
        <w:sz w:val="18"/>
      </w:rPr>
    </w:pPr>
    <w:r>
      <w:rPr>
        <w:bCs/>
        <w:sz w:val="18"/>
      </w:rPr>
      <w:t>Prepared by:</w:t>
    </w:r>
    <w:r w:rsidR="00600AAF">
      <w:rPr>
        <w:bCs/>
        <w:sz w:val="18"/>
      </w:rPr>
      <w:t xml:space="preserve"> </w:t>
    </w:r>
    <w:r w:rsidR="00C75309">
      <w:rPr>
        <w:bCs/>
        <w:sz w:val="18"/>
      </w:rPr>
      <w:t>Heather Carolan, KMPN</w:t>
    </w:r>
  </w:p>
  <w:p w14:paraId="20B6E632" w14:textId="6E7FB81B" w:rsidR="00C97B1B" w:rsidRDefault="00C97B1B" w:rsidP="00C97B1B">
    <w:pPr>
      <w:spacing w:after="0" w:line="240" w:lineRule="auto"/>
      <w:rPr>
        <w:bCs/>
        <w:sz w:val="18"/>
      </w:rPr>
    </w:pPr>
    <w:r>
      <w:rPr>
        <w:bCs/>
        <w:sz w:val="18"/>
      </w:rPr>
      <w:t xml:space="preserve">Date of Preparation: </w:t>
    </w:r>
    <w:r w:rsidR="001E0E0B">
      <w:rPr>
        <w:bCs/>
        <w:sz w:val="18"/>
      </w:rPr>
      <w:t>January</w:t>
    </w:r>
    <w:r w:rsidR="005E453E">
      <w:rPr>
        <w:bCs/>
        <w:sz w:val="18"/>
      </w:rPr>
      <w:t xml:space="preserve"> </w:t>
    </w:r>
    <w:r w:rsidR="004868AA">
      <w:rPr>
        <w:bCs/>
        <w:sz w:val="18"/>
      </w:rPr>
      <w:t>202</w:t>
    </w:r>
    <w:r w:rsidR="001E0E0B">
      <w:rPr>
        <w:bCs/>
        <w:sz w:val="18"/>
      </w:rPr>
      <w:t>6</w:t>
    </w:r>
    <w:bookmarkStart w:id="2" w:name="_GoBack"/>
    <w:bookmarkEnd w:id="2"/>
    <w:r w:rsidR="00BD09A8">
      <w:rPr>
        <w:bCs/>
        <w:sz w:val="18"/>
      </w:rPr>
      <w:t xml:space="preserve"> </w:t>
    </w:r>
    <w:r w:rsidR="00BD09A8">
      <w:rPr>
        <w:bCs/>
        <w:sz w:val="18"/>
      </w:rPr>
      <w:tab/>
    </w:r>
    <w:r>
      <w:rPr>
        <w:bCs/>
        <w:sz w:val="18"/>
      </w:rPr>
      <w:t>Date of Review:</w:t>
    </w:r>
    <w:r w:rsidR="00600AAF">
      <w:rPr>
        <w:bCs/>
        <w:sz w:val="18"/>
      </w:rPr>
      <w:t xml:space="preserve"> </w:t>
    </w:r>
    <w:r w:rsidR="005E453E">
      <w:rPr>
        <w:bCs/>
        <w:sz w:val="18"/>
      </w:rPr>
      <w:t>Ma</w:t>
    </w:r>
    <w:r w:rsidR="001E0E0B">
      <w:rPr>
        <w:bCs/>
        <w:sz w:val="18"/>
      </w:rPr>
      <w:t>y</w:t>
    </w:r>
    <w:r w:rsidR="004868AA">
      <w:rPr>
        <w:bCs/>
        <w:sz w:val="18"/>
      </w:rPr>
      <w:t xml:space="preserve"> 202</w:t>
    </w:r>
    <w:r w:rsidR="005E453E">
      <w:rPr>
        <w:bCs/>
        <w:sz w:val="18"/>
      </w:rPr>
      <w:t>6</w:t>
    </w:r>
  </w:p>
  <w:p w14:paraId="7BD420A8" w14:textId="08C5A939" w:rsidR="00990062" w:rsidRPr="00BF0936" w:rsidRDefault="00232D5F" w:rsidP="00BF0936">
    <w:pPr>
      <w:jc w:val="right"/>
      <w:rPr>
        <w:bCs/>
        <w:sz w:val="18"/>
      </w:rPr>
    </w:pPr>
    <w:r w:rsidRPr="00125EA4">
      <w:rPr>
        <w:bCs/>
        <w:sz w:val="18"/>
      </w:rPr>
      <w:t xml:space="preserve">Page </w:t>
    </w:r>
    <w:r w:rsidRPr="00125EA4">
      <w:rPr>
        <w:bCs/>
        <w:sz w:val="18"/>
      </w:rPr>
      <w:fldChar w:fldCharType="begin"/>
    </w:r>
    <w:r w:rsidRPr="00125EA4">
      <w:rPr>
        <w:bCs/>
        <w:sz w:val="18"/>
      </w:rPr>
      <w:instrText xml:space="preserve"> PAGE   \* MERGEFORMAT </w:instrText>
    </w:r>
    <w:r w:rsidRPr="00125EA4">
      <w:rPr>
        <w:bCs/>
        <w:sz w:val="18"/>
      </w:rPr>
      <w:fldChar w:fldCharType="separate"/>
    </w:r>
    <w:r w:rsidRPr="00125EA4">
      <w:rPr>
        <w:bCs/>
        <w:noProof/>
        <w:sz w:val="18"/>
      </w:rPr>
      <w:t>1</w:t>
    </w:r>
    <w:r w:rsidRPr="00125EA4">
      <w:rPr>
        <w:bCs/>
        <w:sz w:val="18"/>
      </w:rPr>
      <w:fldChar w:fldCharType="end"/>
    </w:r>
    <w:r w:rsidRPr="00125EA4">
      <w:rPr>
        <w:bCs/>
        <w:sz w:val="18"/>
      </w:rPr>
      <w:t xml:space="preserve"> of </w:t>
    </w:r>
    <w:r w:rsidRPr="00125EA4">
      <w:rPr>
        <w:bCs/>
        <w:sz w:val="18"/>
      </w:rPr>
      <w:fldChar w:fldCharType="begin"/>
    </w:r>
    <w:r w:rsidRPr="00125EA4">
      <w:rPr>
        <w:bCs/>
        <w:sz w:val="18"/>
      </w:rPr>
      <w:instrText xml:space="preserve"> NUMPAGES   \* MERGEFORMAT </w:instrText>
    </w:r>
    <w:r w:rsidRPr="00125EA4">
      <w:rPr>
        <w:bCs/>
        <w:sz w:val="18"/>
      </w:rPr>
      <w:fldChar w:fldCharType="separate"/>
    </w:r>
    <w:r w:rsidRPr="00125EA4">
      <w:rPr>
        <w:bCs/>
        <w:noProof/>
        <w:sz w:val="18"/>
      </w:rPr>
      <w:t>1</w:t>
    </w:r>
    <w:r w:rsidRPr="00125EA4">
      <w:rPr>
        <w:bCs/>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39EC61" w14:textId="77777777" w:rsidR="00D65E26" w:rsidRDefault="00D65E26" w:rsidP="006F21DD">
      <w:pPr>
        <w:spacing w:after="0" w:line="240" w:lineRule="auto"/>
      </w:pPr>
      <w:r>
        <w:separator/>
      </w:r>
    </w:p>
    <w:p w14:paraId="182E156A" w14:textId="77777777" w:rsidR="00D65E26" w:rsidRDefault="00D65E26"/>
  </w:footnote>
  <w:footnote w:type="continuationSeparator" w:id="0">
    <w:p w14:paraId="616D5BAE" w14:textId="77777777" w:rsidR="00D65E26" w:rsidRDefault="00D65E26" w:rsidP="006F21DD">
      <w:pPr>
        <w:spacing w:after="0" w:line="240" w:lineRule="auto"/>
      </w:pPr>
      <w:r>
        <w:continuationSeparator/>
      </w:r>
    </w:p>
    <w:p w14:paraId="3B630CD6" w14:textId="77777777" w:rsidR="00D65E26" w:rsidRDefault="00D65E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726D5" w14:textId="6823A171" w:rsidR="004868AA" w:rsidRDefault="004868AA" w:rsidP="005368AD">
    <w:pPr>
      <w:pStyle w:val="Header"/>
      <w:jc w:val="right"/>
      <w:rPr>
        <w:noProof/>
      </w:rPr>
    </w:pPr>
  </w:p>
  <w:p w14:paraId="237951B2" w14:textId="2F408D16" w:rsidR="004868AA" w:rsidRDefault="004868AA" w:rsidP="005368AD">
    <w:pPr>
      <w:pStyle w:val="Header"/>
      <w:jc w:val="right"/>
      <w:rPr>
        <w:noProof/>
      </w:rPr>
    </w:pPr>
  </w:p>
  <w:p w14:paraId="4A2CF852" w14:textId="713FA9B1" w:rsidR="00125EA4" w:rsidRPr="004361CD" w:rsidRDefault="4CF6E237" w:rsidP="003B206D">
    <w:pPr>
      <w:pStyle w:val="Header"/>
      <w:keepLines/>
      <w:contextualSpacing/>
      <w:jc w:val="right"/>
      <w:rPr>
        <w:noProof/>
        <w:sz w:val="8"/>
        <w:szCs w:val="8"/>
      </w:rPr>
    </w:pPr>
    <w:r>
      <w:rPr>
        <w:noProof/>
      </w:rPr>
      <w:drawing>
        <wp:inline distT="0" distB="0" distL="0" distR="0" wp14:anchorId="04754077" wp14:editId="6D5B54F8">
          <wp:extent cx="7092000" cy="1202380"/>
          <wp:effectExtent l="0" t="0" r="0" b="0"/>
          <wp:docPr id="906939883" name="drawing" descr="Popup box showing webviewer welc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939883" name=""/>
                  <pic:cNvPicPr/>
                </pic:nvPicPr>
                <pic:blipFill rotWithShape="1">
                  <a:blip r:embed="rId1">
                    <a:extLst>
                      <a:ext uri="{28A0092B-C50C-407E-A947-70E740481C1C}">
                        <a14:useLocalDpi xmlns:a14="http://schemas.microsoft.com/office/drawing/2010/main"/>
                      </a:ext>
                    </a:extLst>
                  </a:blip>
                  <a:srcRect r="989" b="8053"/>
                  <a:stretch>
                    <a:fillRect/>
                  </a:stretch>
                </pic:blipFill>
                <pic:spPr bwMode="auto">
                  <a:xfrm>
                    <a:off x="0" y="0"/>
                    <a:ext cx="7092000" cy="1202380"/>
                  </a:xfrm>
                  <a:prstGeom prst="rect">
                    <a:avLst/>
                  </a:prstGeom>
                  <a:ln>
                    <a:noFill/>
                  </a:ln>
                  <a:extLst>
                    <a:ext uri="{53640926-AAD7-44D8-BBD7-CCE9431645EC}">
                      <a14:shadowObscured xmlns:a14="http://schemas.microsoft.com/office/drawing/2010/main"/>
                    </a:ext>
                  </a:extLst>
                </pic:spPr>
              </pic:pic>
            </a:graphicData>
          </a:graphic>
        </wp:inline>
      </w:drawing>
    </w:r>
    <w:r w:rsidR="3351B233">
      <w:br/>
    </w:r>
  </w:p>
  <w:tbl>
    <w:tblPr>
      <w:tblStyle w:val="TableGrid"/>
      <w:tblW w:w="1117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9639"/>
      <w:gridCol w:w="1531"/>
    </w:tblGrid>
    <w:tr w:rsidR="007C167C" w14:paraId="4E95D887" w14:textId="77777777" w:rsidTr="005E453E">
      <w:trPr>
        <w:trHeight w:val="498"/>
      </w:trPr>
      <w:tc>
        <w:tcPr>
          <w:tcW w:w="9639" w:type="dxa"/>
          <w:shd w:val="clear" w:color="auto" w:fill="005EB8"/>
          <w:vAlign w:val="center"/>
        </w:tcPr>
        <w:p w14:paraId="4C4A7437" w14:textId="6866A82C" w:rsidR="007C167C" w:rsidRDefault="007C167C" w:rsidP="003B206D">
          <w:pPr>
            <w:pStyle w:val="Header"/>
            <w:contextualSpacing/>
          </w:pPr>
          <w:bookmarkStart w:id="0" w:name="_Hlk153543644"/>
          <w:r w:rsidRPr="005E453E">
            <w:rPr>
              <w:b/>
              <w:bCs/>
              <w:color w:val="FFFFFF" w:themeColor="background1"/>
            </w:rPr>
            <w:t xml:space="preserve">Quick Reference Guide:  </w:t>
          </w:r>
          <w:bookmarkStart w:id="1" w:name="_Hlk219287311"/>
          <w:bookmarkEnd w:id="0"/>
          <w:r w:rsidRPr="005E453E">
            <w:rPr>
              <w:b/>
              <w:bCs/>
              <w:color w:val="FFFFFF" w:themeColor="background1"/>
            </w:rPr>
            <w:t xml:space="preserve">How to </w:t>
          </w:r>
          <w:r w:rsidR="00867170">
            <w:rPr>
              <w:b/>
              <w:bCs/>
              <w:color w:val="FFFFFF" w:themeColor="background1"/>
            </w:rPr>
            <w:t>activate your account in Pathology Web</w:t>
          </w:r>
          <w:r w:rsidR="005E453E">
            <w:rPr>
              <w:b/>
              <w:bCs/>
              <w:color w:val="FFFFFF" w:themeColor="background1"/>
            </w:rPr>
            <w:t>Viewer</w:t>
          </w:r>
          <w:bookmarkEnd w:id="1"/>
        </w:p>
      </w:tc>
      <w:tc>
        <w:tcPr>
          <w:tcW w:w="1531" w:type="dxa"/>
          <w:shd w:val="clear" w:color="auto" w:fill="005EB8"/>
          <w:vAlign w:val="center"/>
        </w:tcPr>
        <w:p w14:paraId="5CAC0703" w14:textId="5B882899" w:rsidR="007C167C" w:rsidRDefault="007C167C" w:rsidP="007C167C">
          <w:pPr>
            <w:pStyle w:val="Header"/>
            <w:contextualSpacing/>
            <w:jc w:val="right"/>
          </w:pPr>
          <w:r w:rsidRPr="005E453E">
            <w:rPr>
              <w:bCs/>
              <w:color w:val="FFFFFF" w:themeColor="background1"/>
            </w:rPr>
            <w:t xml:space="preserve">Page </w:t>
          </w:r>
          <w:r w:rsidRPr="005E453E">
            <w:rPr>
              <w:bCs/>
              <w:color w:val="FFFFFF" w:themeColor="background1"/>
            </w:rPr>
            <w:fldChar w:fldCharType="begin"/>
          </w:r>
          <w:r w:rsidRPr="005E453E">
            <w:rPr>
              <w:bCs/>
              <w:color w:val="FFFFFF" w:themeColor="background1"/>
            </w:rPr>
            <w:instrText xml:space="preserve"> PAGE   \* MERGEFORMAT </w:instrText>
          </w:r>
          <w:r w:rsidRPr="005E453E">
            <w:rPr>
              <w:bCs/>
              <w:color w:val="FFFFFF" w:themeColor="background1"/>
            </w:rPr>
            <w:fldChar w:fldCharType="separate"/>
          </w:r>
          <w:r w:rsidRPr="005E453E">
            <w:rPr>
              <w:bCs/>
              <w:color w:val="FFFFFF" w:themeColor="background1"/>
            </w:rPr>
            <w:t>1</w:t>
          </w:r>
          <w:r w:rsidRPr="005E453E">
            <w:rPr>
              <w:bCs/>
              <w:color w:val="FFFFFF" w:themeColor="background1"/>
            </w:rPr>
            <w:fldChar w:fldCharType="end"/>
          </w:r>
          <w:r w:rsidRPr="005E453E">
            <w:rPr>
              <w:bCs/>
              <w:color w:val="FFFFFF" w:themeColor="background1"/>
            </w:rPr>
            <w:t xml:space="preserve"> of </w:t>
          </w:r>
          <w:r w:rsidRPr="005E453E">
            <w:rPr>
              <w:bCs/>
              <w:color w:val="FFFFFF" w:themeColor="background1"/>
            </w:rPr>
            <w:fldChar w:fldCharType="begin"/>
          </w:r>
          <w:r w:rsidRPr="005E453E">
            <w:rPr>
              <w:bCs/>
              <w:color w:val="FFFFFF" w:themeColor="background1"/>
            </w:rPr>
            <w:instrText xml:space="preserve"> NUMPAGES   \* MERGEFORMAT </w:instrText>
          </w:r>
          <w:r w:rsidRPr="005E453E">
            <w:rPr>
              <w:bCs/>
              <w:color w:val="FFFFFF" w:themeColor="background1"/>
            </w:rPr>
            <w:fldChar w:fldCharType="separate"/>
          </w:r>
          <w:r w:rsidRPr="005E453E">
            <w:rPr>
              <w:bCs/>
              <w:color w:val="FFFFFF" w:themeColor="background1"/>
            </w:rPr>
            <w:t>6</w:t>
          </w:r>
          <w:r w:rsidRPr="005E453E">
            <w:rPr>
              <w:bCs/>
              <w:color w:val="FFFFFF" w:themeColor="background1"/>
            </w:rPr>
            <w:fldChar w:fldCharType="end"/>
          </w:r>
        </w:p>
      </w:tc>
    </w:tr>
  </w:tbl>
  <w:p w14:paraId="3C6B9434" w14:textId="77777777" w:rsidR="00BD09A8" w:rsidRDefault="00BD09A8" w:rsidP="003B206D">
    <w:pPr>
      <w:tabs>
        <w:tab w:val="left" w:pos="2899"/>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02663"/>
    <w:multiLevelType w:val="hybridMultilevel"/>
    <w:tmpl w:val="CCD47DD2"/>
    <w:lvl w:ilvl="0" w:tplc="EE84D2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701E8D"/>
    <w:multiLevelType w:val="hybridMultilevel"/>
    <w:tmpl w:val="67E42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02DC2"/>
    <w:multiLevelType w:val="hybridMultilevel"/>
    <w:tmpl w:val="FE5CD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877191"/>
    <w:multiLevelType w:val="hybridMultilevel"/>
    <w:tmpl w:val="1952B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E841EB"/>
    <w:multiLevelType w:val="hybridMultilevel"/>
    <w:tmpl w:val="3C9691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FF6A24"/>
    <w:multiLevelType w:val="hybridMultilevel"/>
    <w:tmpl w:val="217E30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9F7D7F"/>
    <w:multiLevelType w:val="hybridMultilevel"/>
    <w:tmpl w:val="69C4F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CE7F3D"/>
    <w:multiLevelType w:val="hybridMultilevel"/>
    <w:tmpl w:val="33B2A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B8108A"/>
    <w:multiLevelType w:val="hybridMultilevel"/>
    <w:tmpl w:val="D674A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284F7E"/>
    <w:multiLevelType w:val="hybridMultilevel"/>
    <w:tmpl w:val="3F8E9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8726EB"/>
    <w:multiLevelType w:val="hybridMultilevel"/>
    <w:tmpl w:val="A2CAD1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02C7957"/>
    <w:multiLevelType w:val="hybridMultilevel"/>
    <w:tmpl w:val="7B26C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826E91"/>
    <w:multiLevelType w:val="hybridMultilevel"/>
    <w:tmpl w:val="F3E2E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C77D04"/>
    <w:multiLevelType w:val="hybridMultilevel"/>
    <w:tmpl w:val="B6F452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6937D83"/>
    <w:multiLevelType w:val="hybridMultilevel"/>
    <w:tmpl w:val="96B2D6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6229CE"/>
    <w:multiLevelType w:val="hybridMultilevel"/>
    <w:tmpl w:val="1DFCC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452F8F"/>
    <w:multiLevelType w:val="hybridMultilevel"/>
    <w:tmpl w:val="578A9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A23068"/>
    <w:multiLevelType w:val="hybridMultilevel"/>
    <w:tmpl w:val="BD7A89B8"/>
    <w:lvl w:ilvl="0" w:tplc="7B6E8F6C">
      <w:start w:val="19"/>
      <w:numFmt w:val="bullet"/>
      <w:lvlText w:val=""/>
      <w:lvlJc w:val="left"/>
      <w:pPr>
        <w:ind w:left="1080" w:hanging="360"/>
      </w:pPr>
      <w:rPr>
        <w:rFonts w:ascii="Wingdings" w:eastAsiaTheme="minorHAnsi" w:hAnsi="Wingding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5DE26A2"/>
    <w:multiLevelType w:val="hybridMultilevel"/>
    <w:tmpl w:val="91145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0A0D11"/>
    <w:multiLevelType w:val="hybridMultilevel"/>
    <w:tmpl w:val="ABB81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550A6B"/>
    <w:multiLevelType w:val="hybridMultilevel"/>
    <w:tmpl w:val="99085272"/>
    <w:lvl w:ilvl="0" w:tplc="0809000B">
      <w:start w:val="1"/>
      <w:numFmt w:val="bullet"/>
      <w:lvlText w:val=""/>
      <w:lvlJc w:val="left"/>
      <w:pPr>
        <w:ind w:left="720" w:hanging="360"/>
      </w:pPr>
      <w:rPr>
        <w:rFonts w:ascii="Wingdings" w:hAnsi="Wingdings" w:hint="default"/>
      </w:rPr>
    </w:lvl>
    <w:lvl w:ilvl="1" w:tplc="10784B8E">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166E6E"/>
    <w:multiLevelType w:val="hybridMultilevel"/>
    <w:tmpl w:val="1362E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3A53EA"/>
    <w:multiLevelType w:val="hybridMultilevel"/>
    <w:tmpl w:val="1B560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1A17EB"/>
    <w:multiLevelType w:val="hybridMultilevel"/>
    <w:tmpl w:val="85D6C54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 w15:restartNumberingAfterBreak="0">
    <w:nsid w:val="58D77598"/>
    <w:multiLevelType w:val="hybridMultilevel"/>
    <w:tmpl w:val="205A797C"/>
    <w:lvl w:ilvl="0" w:tplc="7B6E8F6C">
      <w:start w:val="19"/>
      <w:numFmt w:val="bullet"/>
      <w:lvlText w:val=""/>
      <w:lvlJc w:val="left"/>
      <w:pPr>
        <w:ind w:left="108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8023D4"/>
    <w:multiLevelType w:val="hybridMultilevel"/>
    <w:tmpl w:val="5D8AEC62"/>
    <w:lvl w:ilvl="0" w:tplc="01905F0A">
      <w:start w:val="19"/>
      <w:numFmt w:val="bullet"/>
      <w:lvlText w:val=""/>
      <w:lvlJc w:val="left"/>
      <w:pPr>
        <w:ind w:left="1080" w:hanging="360"/>
      </w:pPr>
      <w:rPr>
        <w:rFonts w:ascii="Wingdings" w:eastAsiaTheme="minorHAnsi" w:hAnsi="Wingding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6B91BE3"/>
    <w:multiLevelType w:val="hybridMultilevel"/>
    <w:tmpl w:val="9EACC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CF34B4"/>
    <w:multiLevelType w:val="hybridMultilevel"/>
    <w:tmpl w:val="09BCC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4027F7"/>
    <w:multiLevelType w:val="hybridMultilevel"/>
    <w:tmpl w:val="2754261C"/>
    <w:lvl w:ilvl="0" w:tplc="08090001">
      <w:start w:val="1"/>
      <w:numFmt w:val="bullet"/>
      <w:lvlText w:val=""/>
      <w:lvlJc w:val="left"/>
      <w:pPr>
        <w:ind w:left="720" w:hanging="360"/>
      </w:pPr>
      <w:rPr>
        <w:rFonts w:ascii="Symbol" w:hAnsi="Symbol" w:hint="default"/>
      </w:rPr>
    </w:lvl>
    <w:lvl w:ilvl="1" w:tplc="10784B8E">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D75274"/>
    <w:multiLevelType w:val="hybridMultilevel"/>
    <w:tmpl w:val="06B6E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6"/>
  </w:num>
  <w:num w:numId="4">
    <w:abstractNumId w:val="9"/>
  </w:num>
  <w:num w:numId="5">
    <w:abstractNumId w:val="12"/>
  </w:num>
  <w:num w:numId="6">
    <w:abstractNumId w:val="22"/>
  </w:num>
  <w:num w:numId="7">
    <w:abstractNumId w:val="25"/>
  </w:num>
  <w:num w:numId="8">
    <w:abstractNumId w:val="17"/>
  </w:num>
  <w:num w:numId="9">
    <w:abstractNumId w:val="24"/>
  </w:num>
  <w:num w:numId="10">
    <w:abstractNumId w:val="19"/>
  </w:num>
  <w:num w:numId="11">
    <w:abstractNumId w:val="10"/>
  </w:num>
  <w:num w:numId="12">
    <w:abstractNumId w:val="18"/>
  </w:num>
  <w:num w:numId="13">
    <w:abstractNumId w:val="13"/>
  </w:num>
  <w:num w:numId="14">
    <w:abstractNumId w:val="2"/>
  </w:num>
  <w:num w:numId="15">
    <w:abstractNumId w:val="23"/>
  </w:num>
  <w:num w:numId="16">
    <w:abstractNumId w:val="26"/>
  </w:num>
  <w:num w:numId="17">
    <w:abstractNumId w:val="29"/>
  </w:num>
  <w:num w:numId="18">
    <w:abstractNumId w:val="3"/>
  </w:num>
  <w:num w:numId="19">
    <w:abstractNumId w:val="28"/>
  </w:num>
  <w:num w:numId="20">
    <w:abstractNumId w:val="11"/>
  </w:num>
  <w:num w:numId="21">
    <w:abstractNumId w:val="14"/>
  </w:num>
  <w:num w:numId="22">
    <w:abstractNumId w:val="4"/>
  </w:num>
  <w:num w:numId="23">
    <w:abstractNumId w:val="5"/>
  </w:num>
  <w:num w:numId="24">
    <w:abstractNumId w:val="21"/>
  </w:num>
  <w:num w:numId="25">
    <w:abstractNumId w:val="20"/>
  </w:num>
  <w:num w:numId="26">
    <w:abstractNumId w:val="1"/>
  </w:num>
  <w:num w:numId="27">
    <w:abstractNumId w:val="27"/>
  </w:num>
  <w:num w:numId="28">
    <w:abstractNumId w:val="15"/>
  </w:num>
  <w:num w:numId="29">
    <w:abstractNumId w:val="0"/>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C51"/>
    <w:rsid w:val="00013295"/>
    <w:rsid w:val="00031EC0"/>
    <w:rsid w:val="00045838"/>
    <w:rsid w:val="00046F40"/>
    <w:rsid w:val="00046FDC"/>
    <w:rsid w:val="00067C62"/>
    <w:rsid w:val="00071DEB"/>
    <w:rsid w:val="00081759"/>
    <w:rsid w:val="00082BD2"/>
    <w:rsid w:val="00090556"/>
    <w:rsid w:val="000A6181"/>
    <w:rsid w:val="000B341F"/>
    <w:rsid w:val="000D0A24"/>
    <w:rsid w:val="000F7F4A"/>
    <w:rsid w:val="00115F4C"/>
    <w:rsid w:val="00121DD3"/>
    <w:rsid w:val="00125EA4"/>
    <w:rsid w:val="0014790D"/>
    <w:rsid w:val="00150373"/>
    <w:rsid w:val="00175594"/>
    <w:rsid w:val="00190BB5"/>
    <w:rsid w:val="001A55FD"/>
    <w:rsid w:val="001C0246"/>
    <w:rsid w:val="001C2F91"/>
    <w:rsid w:val="001C5C28"/>
    <w:rsid w:val="001D37FB"/>
    <w:rsid w:val="001E0E0B"/>
    <w:rsid w:val="001E1C58"/>
    <w:rsid w:val="001F059D"/>
    <w:rsid w:val="001F0CA6"/>
    <w:rsid w:val="001F3644"/>
    <w:rsid w:val="001F6726"/>
    <w:rsid w:val="00206814"/>
    <w:rsid w:val="00207C7C"/>
    <w:rsid w:val="0023139F"/>
    <w:rsid w:val="00232D5F"/>
    <w:rsid w:val="00280817"/>
    <w:rsid w:val="002960AA"/>
    <w:rsid w:val="002B0B77"/>
    <w:rsid w:val="002B3B4F"/>
    <w:rsid w:val="002B41AC"/>
    <w:rsid w:val="002B4D4B"/>
    <w:rsid w:val="002B4F8E"/>
    <w:rsid w:val="002C1795"/>
    <w:rsid w:val="002C6A53"/>
    <w:rsid w:val="002E3032"/>
    <w:rsid w:val="002F24DE"/>
    <w:rsid w:val="002F4787"/>
    <w:rsid w:val="0030392E"/>
    <w:rsid w:val="00311441"/>
    <w:rsid w:val="00321D1B"/>
    <w:rsid w:val="00324DB4"/>
    <w:rsid w:val="00327343"/>
    <w:rsid w:val="00340FA6"/>
    <w:rsid w:val="00364AD7"/>
    <w:rsid w:val="003950C4"/>
    <w:rsid w:val="003A19C1"/>
    <w:rsid w:val="003A42CE"/>
    <w:rsid w:val="003A44D4"/>
    <w:rsid w:val="003B206D"/>
    <w:rsid w:val="003B3729"/>
    <w:rsid w:val="003B7504"/>
    <w:rsid w:val="003C049E"/>
    <w:rsid w:val="003C5856"/>
    <w:rsid w:val="003D31C1"/>
    <w:rsid w:val="003E44B7"/>
    <w:rsid w:val="003F5B04"/>
    <w:rsid w:val="003F6132"/>
    <w:rsid w:val="00403BBE"/>
    <w:rsid w:val="004071B4"/>
    <w:rsid w:val="004161E2"/>
    <w:rsid w:val="004361CD"/>
    <w:rsid w:val="00441E18"/>
    <w:rsid w:val="004503BF"/>
    <w:rsid w:val="00450611"/>
    <w:rsid w:val="00453CA6"/>
    <w:rsid w:val="004714C3"/>
    <w:rsid w:val="0047561D"/>
    <w:rsid w:val="004764D5"/>
    <w:rsid w:val="00481E14"/>
    <w:rsid w:val="004868AA"/>
    <w:rsid w:val="00487EB5"/>
    <w:rsid w:val="0049052E"/>
    <w:rsid w:val="0049486D"/>
    <w:rsid w:val="004B4B1F"/>
    <w:rsid w:val="004B59A0"/>
    <w:rsid w:val="004D3A45"/>
    <w:rsid w:val="004D525A"/>
    <w:rsid w:val="004E4011"/>
    <w:rsid w:val="004F22DF"/>
    <w:rsid w:val="005048D2"/>
    <w:rsid w:val="00510215"/>
    <w:rsid w:val="00510445"/>
    <w:rsid w:val="005368AD"/>
    <w:rsid w:val="00556157"/>
    <w:rsid w:val="0057069B"/>
    <w:rsid w:val="0057120F"/>
    <w:rsid w:val="00573FD1"/>
    <w:rsid w:val="005825A2"/>
    <w:rsid w:val="00585C98"/>
    <w:rsid w:val="00590890"/>
    <w:rsid w:val="005A2266"/>
    <w:rsid w:val="005A62C4"/>
    <w:rsid w:val="005D313F"/>
    <w:rsid w:val="005D48C9"/>
    <w:rsid w:val="005E453E"/>
    <w:rsid w:val="00600AAF"/>
    <w:rsid w:val="00606F3F"/>
    <w:rsid w:val="00624F96"/>
    <w:rsid w:val="00635990"/>
    <w:rsid w:val="00640F7C"/>
    <w:rsid w:val="00655A29"/>
    <w:rsid w:val="00655B5C"/>
    <w:rsid w:val="006707C4"/>
    <w:rsid w:val="00671C76"/>
    <w:rsid w:val="00676267"/>
    <w:rsid w:val="00677749"/>
    <w:rsid w:val="006808F0"/>
    <w:rsid w:val="006831C7"/>
    <w:rsid w:val="0068454F"/>
    <w:rsid w:val="0069154D"/>
    <w:rsid w:val="00693496"/>
    <w:rsid w:val="006A65FF"/>
    <w:rsid w:val="006B2CC1"/>
    <w:rsid w:val="006C2391"/>
    <w:rsid w:val="006D3E9C"/>
    <w:rsid w:val="006D59AC"/>
    <w:rsid w:val="006F21DD"/>
    <w:rsid w:val="007015E5"/>
    <w:rsid w:val="00701846"/>
    <w:rsid w:val="0070435F"/>
    <w:rsid w:val="00707EA1"/>
    <w:rsid w:val="00734BE8"/>
    <w:rsid w:val="007563EE"/>
    <w:rsid w:val="00775E5E"/>
    <w:rsid w:val="00781DB1"/>
    <w:rsid w:val="00787B0E"/>
    <w:rsid w:val="00793392"/>
    <w:rsid w:val="0079776A"/>
    <w:rsid w:val="007B52CB"/>
    <w:rsid w:val="007C167C"/>
    <w:rsid w:val="007C3F95"/>
    <w:rsid w:val="007D3817"/>
    <w:rsid w:val="007E3A04"/>
    <w:rsid w:val="007E5C7E"/>
    <w:rsid w:val="007F414C"/>
    <w:rsid w:val="007F51AF"/>
    <w:rsid w:val="007F6488"/>
    <w:rsid w:val="008102D3"/>
    <w:rsid w:val="00820A01"/>
    <w:rsid w:val="008213C7"/>
    <w:rsid w:val="0083382A"/>
    <w:rsid w:val="00834FD4"/>
    <w:rsid w:val="0085035F"/>
    <w:rsid w:val="00865D3F"/>
    <w:rsid w:val="00867170"/>
    <w:rsid w:val="008732BF"/>
    <w:rsid w:val="008A1908"/>
    <w:rsid w:val="008A3A26"/>
    <w:rsid w:val="008A7277"/>
    <w:rsid w:val="008B3008"/>
    <w:rsid w:val="008B7C88"/>
    <w:rsid w:val="008C03DA"/>
    <w:rsid w:val="008C0717"/>
    <w:rsid w:val="008C1EE8"/>
    <w:rsid w:val="008E0AA1"/>
    <w:rsid w:val="008E23D5"/>
    <w:rsid w:val="008F0209"/>
    <w:rsid w:val="008F32A5"/>
    <w:rsid w:val="00901978"/>
    <w:rsid w:val="00901EFB"/>
    <w:rsid w:val="009063C7"/>
    <w:rsid w:val="00914AB3"/>
    <w:rsid w:val="00914EF1"/>
    <w:rsid w:val="00930126"/>
    <w:rsid w:val="00932C97"/>
    <w:rsid w:val="009617EA"/>
    <w:rsid w:val="00967442"/>
    <w:rsid w:val="00974206"/>
    <w:rsid w:val="00990062"/>
    <w:rsid w:val="009932C7"/>
    <w:rsid w:val="00993E26"/>
    <w:rsid w:val="009A6FCE"/>
    <w:rsid w:val="009B6772"/>
    <w:rsid w:val="009B77A3"/>
    <w:rsid w:val="009B7B9D"/>
    <w:rsid w:val="009C2D35"/>
    <w:rsid w:val="009C3D9F"/>
    <w:rsid w:val="009D4709"/>
    <w:rsid w:val="009D50BD"/>
    <w:rsid w:val="009D5595"/>
    <w:rsid w:val="009D7CD4"/>
    <w:rsid w:val="009E03D9"/>
    <w:rsid w:val="009E17A1"/>
    <w:rsid w:val="009E33B2"/>
    <w:rsid w:val="009E439F"/>
    <w:rsid w:val="009F2DB4"/>
    <w:rsid w:val="00A10E0C"/>
    <w:rsid w:val="00A118E1"/>
    <w:rsid w:val="00A210E8"/>
    <w:rsid w:val="00A25088"/>
    <w:rsid w:val="00A30716"/>
    <w:rsid w:val="00A36522"/>
    <w:rsid w:val="00A47665"/>
    <w:rsid w:val="00A51218"/>
    <w:rsid w:val="00A519C4"/>
    <w:rsid w:val="00A51D03"/>
    <w:rsid w:val="00A60C42"/>
    <w:rsid w:val="00A60E19"/>
    <w:rsid w:val="00A61C51"/>
    <w:rsid w:val="00A76EFD"/>
    <w:rsid w:val="00A90191"/>
    <w:rsid w:val="00AA1133"/>
    <w:rsid w:val="00AB0F1B"/>
    <w:rsid w:val="00AD49AA"/>
    <w:rsid w:val="00AE200E"/>
    <w:rsid w:val="00AE5EB3"/>
    <w:rsid w:val="00B0054D"/>
    <w:rsid w:val="00B051AF"/>
    <w:rsid w:val="00B23C51"/>
    <w:rsid w:val="00B4275B"/>
    <w:rsid w:val="00B529EF"/>
    <w:rsid w:val="00B63408"/>
    <w:rsid w:val="00B65B2C"/>
    <w:rsid w:val="00B87CD3"/>
    <w:rsid w:val="00B91B5B"/>
    <w:rsid w:val="00B91D11"/>
    <w:rsid w:val="00B958F2"/>
    <w:rsid w:val="00BC4E2A"/>
    <w:rsid w:val="00BD09A8"/>
    <w:rsid w:val="00BE675A"/>
    <w:rsid w:val="00BE708C"/>
    <w:rsid w:val="00BF0936"/>
    <w:rsid w:val="00BF4B71"/>
    <w:rsid w:val="00BF5B5D"/>
    <w:rsid w:val="00C039B3"/>
    <w:rsid w:val="00C03DC5"/>
    <w:rsid w:val="00C117BE"/>
    <w:rsid w:val="00C17FE8"/>
    <w:rsid w:val="00C43BA9"/>
    <w:rsid w:val="00C470E4"/>
    <w:rsid w:val="00C56AE2"/>
    <w:rsid w:val="00C6140E"/>
    <w:rsid w:val="00C63ED6"/>
    <w:rsid w:val="00C75309"/>
    <w:rsid w:val="00C97B1B"/>
    <w:rsid w:val="00CA5168"/>
    <w:rsid w:val="00CB2D0C"/>
    <w:rsid w:val="00CB2D0E"/>
    <w:rsid w:val="00CB3F55"/>
    <w:rsid w:val="00CC6ADB"/>
    <w:rsid w:val="00CD4357"/>
    <w:rsid w:val="00CD77D6"/>
    <w:rsid w:val="00CD7C15"/>
    <w:rsid w:val="00CE5352"/>
    <w:rsid w:val="00CE67CF"/>
    <w:rsid w:val="00CF310A"/>
    <w:rsid w:val="00D0095A"/>
    <w:rsid w:val="00D066C3"/>
    <w:rsid w:val="00D31565"/>
    <w:rsid w:val="00D45C50"/>
    <w:rsid w:val="00D46682"/>
    <w:rsid w:val="00D63896"/>
    <w:rsid w:val="00D65E26"/>
    <w:rsid w:val="00D776B8"/>
    <w:rsid w:val="00D86225"/>
    <w:rsid w:val="00D91EB7"/>
    <w:rsid w:val="00D9254A"/>
    <w:rsid w:val="00DB4B05"/>
    <w:rsid w:val="00DE6872"/>
    <w:rsid w:val="00E07544"/>
    <w:rsid w:val="00E1521B"/>
    <w:rsid w:val="00E42CC1"/>
    <w:rsid w:val="00E560AD"/>
    <w:rsid w:val="00E56A28"/>
    <w:rsid w:val="00E60B20"/>
    <w:rsid w:val="00E6125C"/>
    <w:rsid w:val="00E677F1"/>
    <w:rsid w:val="00E77FF3"/>
    <w:rsid w:val="00E80531"/>
    <w:rsid w:val="00E81804"/>
    <w:rsid w:val="00EA379C"/>
    <w:rsid w:val="00EA5D8B"/>
    <w:rsid w:val="00EC09E6"/>
    <w:rsid w:val="00ED5930"/>
    <w:rsid w:val="00EE2FDD"/>
    <w:rsid w:val="00EE617E"/>
    <w:rsid w:val="00EE70D1"/>
    <w:rsid w:val="00EF0CAD"/>
    <w:rsid w:val="00F205B1"/>
    <w:rsid w:val="00F44F7B"/>
    <w:rsid w:val="00F453D6"/>
    <w:rsid w:val="00F509A4"/>
    <w:rsid w:val="00F66ACE"/>
    <w:rsid w:val="00F67829"/>
    <w:rsid w:val="00F85703"/>
    <w:rsid w:val="00FA12B3"/>
    <w:rsid w:val="00FA4B47"/>
    <w:rsid w:val="00FC3A6F"/>
    <w:rsid w:val="00FC5506"/>
    <w:rsid w:val="00FD32DA"/>
    <w:rsid w:val="00FD4CE5"/>
    <w:rsid w:val="00FF5CED"/>
    <w:rsid w:val="00FF6E54"/>
    <w:rsid w:val="0236DC82"/>
    <w:rsid w:val="04AA3005"/>
    <w:rsid w:val="074D5598"/>
    <w:rsid w:val="0C321058"/>
    <w:rsid w:val="10C5B665"/>
    <w:rsid w:val="11E355F2"/>
    <w:rsid w:val="13E57411"/>
    <w:rsid w:val="1410E459"/>
    <w:rsid w:val="20999383"/>
    <w:rsid w:val="27894E86"/>
    <w:rsid w:val="2AE517CA"/>
    <w:rsid w:val="2EF7087D"/>
    <w:rsid w:val="2F4AE7C9"/>
    <w:rsid w:val="323BFB64"/>
    <w:rsid w:val="3277BC9F"/>
    <w:rsid w:val="3351B233"/>
    <w:rsid w:val="375068C0"/>
    <w:rsid w:val="37D75A48"/>
    <w:rsid w:val="3878E16C"/>
    <w:rsid w:val="3B0E0F3B"/>
    <w:rsid w:val="3C33BA09"/>
    <w:rsid w:val="4CF6E237"/>
    <w:rsid w:val="504AF564"/>
    <w:rsid w:val="52F0B2F3"/>
    <w:rsid w:val="5471722D"/>
    <w:rsid w:val="57585BAF"/>
    <w:rsid w:val="57F19D4D"/>
    <w:rsid w:val="59CAE0B3"/>
    <w:rsid w:val="5C18B072"/>
    <w:rsid w:val="5D0DF620"/>
    <w:rsid w:val="5E575F7F"/>
    <w:rsid w:val="64A1E750"/>
    <w:rsid w:val="789ABF0C"/>
    <w:rsid w:val="7D6BB217"/>
    <w:rsid w:val="7ED2AF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737765"/>
  <w15:chartTrackingRefBased/>
  <w15:docId w15:val="{945549AE-CDDD-48E4-8111-026BA5CE9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069B"/>
    <w:pPr>
      <w:ind w:left="720"/>
      <w:contextualSpacing/>
    </w:pPr>
  </w:style>
  <w:style w:type="paragraph" w:styleId="Header">
    <w:name w:val="header"/>
    <w:basedOn w:val="Normal"/>
    <w:link w:val="HeaderChar"/>
    <w:uiPriority w:val="99"/>
    <w:unhideWhenUsed/>
    <w:rsid w:val="006F21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21DD"/>
  </w:style>
  <w:style w:type="paragraph" w:styleId="Footer">
    <w:name w:val="footer"/>
    <w:basedOn w:val="Normal"/>
    <w:link w:val="FooterChar"/>
    <w:uiPriority w:val="99"/>
    <w:unhideWhenUsed/>
    <w:rsid w:val="006F21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21DD"/>
  </w:style>
  <w:style w:type="table" w:styleId="TableGrid">
    <w:name w:val="Table Grid"/>
    <w:basedOn w:val="TableNormal"/>
    <w:uiPriority w:val="59"/>
    <w:rsid w:val="00125E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0435F"/>
    <w:rPr>
      <w:color w:val="0000FF" w:themeColor="hyperlink"/>
      <w:u w:val="single"/>
    </w:rPr>
  </w:style>
  <w:style w:type="character" w:styleId="UnresolvedMention">
    <w:name w:val="Unresolved Mention"/>
    <w:basedOn w:val="DefaultParagraphFont"/>
    <w:uiPriority w:val="99"/>
    <w:semiHidden/>
    <w:unhideWhenUsed/>
    <w:rsid w:val="0070435F"/>
    <w:rPr>
      <w:color w:val="605E5C"/>
      <w:shd w:val="clear" w:color="auto" w:fill="E1DFDD"/>
    </w:rPr>
  </w:style>
  <w:style w:type="character" w:styleId="FollowedHyperlink">
    <w:name w:val="FollowedHyperlink"/>
    <w:basedOn w:val="DefaultParagraphFont"/>
    <w:uiPriority w:val="99"/>
    <w:semiHidden/>
    <w:unhideWhenUsed/>
    <w:rsid w:val="00FF5CED"/>
    <w:rPr>
      <w:color w:val="800080" w:themeColor="followedHyperlink"/>
      <w:u w:val="single"/>
    </w:rPr>
  </w:style>
  <w:style w:type="character" w:styleId="Strong">
    <w:name w:val="Strong"/>
    <w:basedOn w:val="DefaultParagraphFont"/>
    <w:uiPriority w:val="22"/>
    <w:qFormat/>
    <w:rsid w:val="00930126"/>
    <w:rPr>
      <w:b/>
      <w:bCs/>
    </w:rPr>
  </w:style>
  <w:style w:type="character" w:styleId="CommentReference">
    <w:name w:val="annotation reference"/>
    <w:basedOn w:val="DefaultParagraphFont"/>
    <w:uiPriority w:val="99"/>
    <w:semiHidden/>
    <w:unhideWhenUsed/>
    <w:rsid w:val="00082BD2"/>
    <w:rPr>
      <w:sz w:val="16"/>
      <w:szCs w:val="16"/>
    </w:rPr>
  </w:style>
  <w:style w:type="paragraph" w:styleId="CommentText">
    <w:name w:val="annotation text"/>
    <w:basedOn w:val="Normal"/>
    <w:link w:val="CommentTextChar"/>
    <w:uiPriority w:val="99"/>
    <w:unhideWhenUsed/>
    <w:rsid w:val="00082BD2"/>
    <w:pPr>
      <w:spacing w:line="240" w:lineRule="auto"/>
    </w:pPr>
    <w:rPr>
      <w:sz w:val="20"/>
      <w:szCs w:val="20"/>
    </w:rPr>
  </w:style>
  <w:style w:type="character" w:customStyle="1" w:styleId="CommentTextChar">
    <w:name w:val="Comment Text Char"/>
    <w:basedOn w:val="DefaultParagraphFont"/>
    <w:link w:val="CommentText"/>
    <w:uiPriority w:val="99"/>
    <w:rsid w:val="00082BD2"/>
    <w:rPr>
      <w:sz w:val="20"/>
      <w:szCs w:val="20"/>
    </w:rPr>
  </w:style>
  <w:style w:type="paragraph" w:styleId="CommentSubject">
    <w:name w:val="annotation subject"/>
    <w:basedOn w:val="CommentText"/>
    <w:next w:val="CommentText"/>
    <w:link w:val="CommentSubjectChar"/>
    <w:uiPriority w:val="99"/>
    <w:semiHidden/>
    <w:unhideWhenUsed/>
    <w:rsid w:val="00082BD2"/>
    <w:rPr>
      <w:b/>
      <w:bCs/>
    </w:rPr>
  </w:style>
  <w:style w:type="character" w:customStyle="1" w:styleId="CommentSubjectChar">
    <w:name w:val="Comment Subject Char"/>
    <w:basedOn w:val="CommentTextChar"/>
    <w:link w:val="CommentSubject"/>
    <w:uiPriority w:val="99"/>
    <w:semiHidden/>
    <w:rsid w:val="00082BD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1977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hyperlink" Target="https://itx.ekhuft.nhs.uk/it-access/ra02b"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ekh-tr.IAMteam@nhs.net" TargetMode="Externa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yperlink" Target="https://itx.ekhuft.nhs.uk/it-access/ra02b"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3D40A98-6E75-440B-BB09-4023BCBB2C61}">
  <we:reference id="52577d3f-beee-474c-869f-191d6934a8e3" version="1.0.0.0" store="EXCatalog" storeType="EXCatalog"/>
  <we:alternateReferences>
    <we:reference id="WA104381385" version="1.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1CC81A7C827B4AB8A0CE63D17B280D" ma:contentTypeVersion="14" ma:contentTypeDescription="Create a new document." ma:contentTypeScope="" ma:versionID="de728fb38019d83d12330e3f8f347c3d">
  <xsd:schema xmlns:xsd="http://www.w3.org/2001/XMLSchema" xmlns:xs="http://www.w3.org/2001/XMLSchema" xmlns:p="http://schemas.microsoft.com/office/2006/metadata/properties" xmlns:ns1="http://schemas.microsoft.com/sharepoint/v3" xmlns:ns2="a084eabc-56b9-4fa2-82ce-be15a153eeee" xmlns:ns3="4c4155d8-9f4b-455c-9314-489e7ad1ad0e" targetNamespace="http://schemas.microsoft.com/office/2006/metadata/properties" ma:root="true" ma:fieldsID="968de0ec171f1330cb98c6b1ea76f23b" ns1:_="" ns2:_="" ns3:_="">
    <xsd:import namespace="http://schemas.microsoft.com/sharepoint/v3"/>
    <xsd:import namespace="a084eabc-56b9-4fa2-82ce-be15a153eeee"/>
    <xsd:import namespace="4c4155d8-9f4b-455c-9314-489e7ad1ad0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84eabc-56b9-4fa2-82ce-be15a153ee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4155d8-9f4b-455c-9314-489e7ad1ad0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13e2943-2aa4-4329-823c-77594c92c684}" ma:internalName="TaxCatchAll" ma:showField="CatchAllData" ma:web="4c4155d8-9f4b-455c-9314-489e7ad1ad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084eabc-56b9-4fa2-82ce-be15a153eeee">
      <Terms xmlns="http://schemas.microsoft.com/office/infopath/2007/PartnerControls"/>
    </lcf76f155ced4ddcb4097134ff3c332f>
    <TaxCatchAll xmlns="4c4155d8-9f4b-455c-9314-489e7ad1ad0e" xsi:nil="true"/>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8D3AE0-7E6C-4DD3-93E2-45169F31F4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084eabc-56b9-4fa2-82ce-be15a153eeee"/>
    <ds:schemaRef ds:uri="4c4155d8-9f4b-455c-9314-489e7ad1ad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FCB591-F87F-4CE3-9421-7052BA3DC241}">
  <ds:schemaRefs>
    <ds:schemaRef ds:uri="http://schemas.microsoft.com/office/2006/metadata/properties"/>
    <ds:schemaRef ds:uri="http://schemas.microsoft.com/office/infopath/2007/PartnerControls"/>
    <ds:schemaRef ds:uri="a084eabc-56b9-4fa2-82ce-be15a153eeee"/>
    <ds:schemaRef ds:uri="4c4155d8-9f4b-455c-9314-489e7ad1ad0e"/>
    <ds:schemaRef ds:uri="http://schemas.microsoft.com/sharepoint/v3"/>
  </ds:schemaRefs>
</ds:datastoreItem>
</file>

<file path=customXml/itemProps3.xml><?xml version="1.0" encoding="utf-8"?>
<ds:datastoreItem xmlns:ds="http://schemas.openxmlformats.org/officeDocument/2006/customXml" ds:itemID="{B2DED38A-BC17-4BC5-970B-99B98722A5ED}">
  <ds:schemaRefs>
    <ds:schemaRef ds:uri="http://schemas.microsoft.com/sharepoint/v3/contenttype/forms"/>
  </ds:schemaRefs>
</ds:datastoreItem>
</file>

<file path=customXml/itemProps4.xml><?xml version="1.0" encoding="utf-8"?>
<ds:datastoreItem xmlns:ds="http://schemas.openxmlformats.org/officeDocument/2006/customXml" ds:itemID="{1B9140A7-30AC-423D-B2E8-B9FC4421B9B0}">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11</TotalTime>
  <Pages>4</Pages>
  <Words>412</Words>
  <Characters>2350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Quick reference guide - WebViewer registration no weblink</vt:lpstr>
    </vt:vector>
  </TitlesOfParts>
  <Company/>
  <LinksUpToDate>false</LinksUpToDate>
  <CharactersWithSpaces>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Quick reference guide - WebViewer registration no weblink</dc:title>
  <dc:subject/>
  <dc:creator>Donna Payne</dc:creator>
  <cp:keywords/>
  <dc:description/>
  <cp:lastModifiedBy>Hollie Godwin</cp:lastModifiedBy>
  <cp:revision>4</cp:revision>
  <cp:lastPrinted>2026-01-21T14:25:00Z</cp:lastPrinted>
  <dcterms:created xsi:type="dcterms:W3CDTF">2026-01-27T10:32:00Z</dcterms:created>
  <dcterms:modified xsi:type="dcterms:W3CDTF">2026-01-27T10:43:00Z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0x010100401CC81A7C827B4AB8A0CE63D17B280D</vt:lpwstr>
  </property>
  <property fmtid="{D5CDD505-2E9C-101B-9397-08002B2CF9AE}" pid="3" name="MediaServiceImageTags">
    <vt:lpwstr/>
  </property>
</Properties>
</file>