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48B" w:rsidRPr="002A0F3B" w:rsidRDefault="000E4455" w:rsidP="000E4455">
      <w:pPr>
        <w:pStyle w:val="Heading1"/>
        <w:rPr>
          <w:b w:val="0"/>
        </w:rPr>
      </w:pPr>
      <w:r w:rsidRPr="002A0F3B">
        <w:rPr>
          <w:b w:val="0"/>
        </w:rPr>
        <w:t xml:space="preserve">East Kent Hospitals </w:t>
      </w:r>
      <w:r w:rsidR="00626921" w:rsidRPr="002A0F3B">
        <w:rPr>
          <w:b w:val="0"/>
        </w:rPr>
        <w:t>Artificial Intelligence (AI) Privacy Notice</w:t>
      </w:r>
    </w:p>
    <w:p w:rsidR="00CE648B" w:rsidRPr="002A0F3B" w:rsidRDefault="00626921" w:rsidP="000E4455">
      <w:pPr>
        <w:pStyle w:val="Heading2"/>
        <w:rPr>
          <w:b w:val="0"/>
          <w:sz w:val="22"/>
        </w:rPr>
      </w:pPr>
      <w:r w:rsidRPr="002A0F3B">
        <w:rPr>
          <w:b w:val="0"/>
        </w:rPr>
        <w:t>Introduction</w:t>
      </w:r>
    </w:p>
    <w:p w:rsidR="00CE648B" w:rsidRPr="002A0F3B" w:rsidRDefault="00626921" w:rsidP="000E4455">
      <w:r w:rsidRPr="002A0F3B">
        <w:t>We are committed to protecting your personal data and ensuring transparency in how we use emerging technologies, including Artificial Intelligence (AI). AI refers to computer systems capable of performing tasks that typically require human intelligence, such as understanding language, recognising patterns, or generating text. At times, NHS organisations may share data for ethically approved research projects that aim to improve health and social care. This may include clinical trials to test new digital technologies, including Artificial Intelligence (AI), or to assess and improve the safety and accuracy of existing AI tools.</w:t>
      </w:r>
      <w:r w:rsidRPr="002A0F3B">
        <w:br/>
      </w:r>
      <w:r w:rsidRPr="002A0F3B">
        <w:br/>
        <w:t>AI has the potential to transform healthcare by supporting earlier diagnosis, more accurate treatments, and increased efficiency across services. Used appropriately, AI can enhance clinical decision-making and free up time for healthcare professionals, ultimately improving patient outcomes.</w:t>
      </w:r>
      <w:r w:rsidRPr="002A0F3B">
        <w:br/>
      </w:r>
      <w:r w:rsidRPr="002A0F3B">
        <w:br/>
        <w:t>In most research, the team carrying out the work does not need to know who you are. Where possible, identifiable information such as your name or NHS number is removed and replaced with a code. This is known as ‘coded data’. In many cases, additional steps are also taken to make your data anonymous, for example, by using your age or year of birth rather than your exact date of birth. When data cannot be linked back to you in any way, this is referred to as ‘anonymous research data’.</w:t>
      </w:r>
      <w:r w:rsidRPr="002A0F3B">
        <w:br/>
      </w:r>
      <w:r w:rsidRPr="002A0F3B">
        <w:br/>
        <w:t>When clinical information or images (such as scans or X-rays) are used for research or by dedicated and approved clinical AI tools, they are de-identified at the point of upload to the approved and secure provider. This ensures that no patient-identifiable information leaves Trust systems.</w:t>
      </w:r>
      <w:r w:rsidRPr="002A0F3B">
        <w:br/>
      </w:r>
      <w:r w:rsidRPr="002A0F3B">
        <w:br/>
        <w:t>If anonymisation is not possible, the Trust will only process your personal data for research and statistical purposes with your explicit consent, as set out in Article 6(a) and Article 9(2)(a) of the UK General Data Protection Regulation (UK GDPR). Where obtaining consent is not feasible, we will seek approval through the Confidentiality Advisory Group under Section 251 of the NHS Act 2006.</w:t>
      </w:r>
      <w:r w:rsidRPr="002A0F3B">
        <w:br/>
      </w:r>
      <w:r w:rsidRPr="002A0F3B">
        <w:br/>
        <w:t>It is important to note that no decisions about your care will ever be made solely by AI. All clinical decisions are reviewed and confirmed by qualified healthcare professionals.</w:t>
      </w:r>
    </w:p>
    <w:p w:rsidR="00CE648B" w:rsidRPr="002A0F3B" w:rsidRDefault="00626921" w:rsidP="000E4455">
      <w:pPr>
        <w:pStyle w:val="Heading2"/>
        <w:rPr>
          <w:b w:val="0"/>
        </w:rPr>
      </w:pPr>
      <w:r w:rsidRPr="002A0F3B">
        <w:rPr>
          <w:b w:val="0"/>
        </w:rPr>
        <w:lastRenderedPageBreak/>
        <w:t>Why We Use AI</w:t>
      </w:r>
    </w:p>
    <w:p w:rsidR="00CE648B" w:rsidRPr="002A0F3B" w:rsidRDefault="00626921">
      <w:pPr>
        <w:rPr>
          <w:rFonts w:ascii="Arial" w:hAnsi="Arial" w:cs="Arial"/>
        </w:rPr>
      </w:pPr>
      <w:r w:rsidRPr="002A0F3B">
        <w:rPr>
          <w:rFonts w:ascii="Arial" w:hAnsi="Arial" w:cs="Arial"/>
        </w:rPr>
        <w:t>We use AI tools to support and enhance both clinical care and operational efficiency. Examples include:</w:t>
      </w:r>
    </w:p>
    <w:p w:rsidR="000E4455" w:rsidRPr="002A0F3B" w:rsidRDefault="00626921" w:rsidP="000E4455">
      <w:pPr>
        <w:pStyle w:val="ListBullet"/>
        <w:numPr>
          <w:ilvl w:val="0"/>
          <w:numId w:val="13"/>
        </w:numPr>
        <w:rPr>
          <w:rFonts w:ascii="Arial" w:hAnsi="Arial" w:cs="Arial"/>
        </w:rPr>
      </w:pPr>
      <w:r w:rsidRPr="002A0F3B">
        <w:rPr>
          <w:rFonts w:ascii="Arial" w:hAnsi="Arial" w:cs="Arial"/>
        </w:rPr>
        <w:t>Clinical Support Tools:</w:t>
      </w:r>
    </w:p>
    <w:p w:rsidR="000E4455" w:rsidRPr="002A0F3B" w:rsidRDefault="000E4455" w:rsidP="000E4455">
      <w:pPr>
        <w:pStyle w:val="ListBullet"/>
        <w:numPr>
          <w:ilvl w:val="1"/>
          <w:numId w:val="13"/>
        </w:numPr>
        <w:rPr>
          <w:rFonts w:ascii="Arial" w:hAnsi="Arial" w:cs="Arial"/>
        </w:rPr>
      </w:pPr>
      <w:r w:rsidRPr="002A0F3B">
        <w:rPr>
          <w:rFonts w:ascii="Arial" w:hAnsi="Arial" w:cs="Arial"/>
        </w:rPr>
        <w:t xml:space="preserve">AI-assisted analysis of clinical images and scans (e.g. Neurological scans, chest and spinal scans within our radiology department) </w:t>
      </w:r>
    </w:p>
    <w:p w:rsidR="000E4455" w:rsidRPr="002A0F3B" w:rsidRDefault="000E4455" w:rsidP="000E4455">
      <w:pPr>
        <w:pStyle w:val="ListBullet"/>
        <w:numPr>
          <w:ilvl w:val="1"/>
          <w:numId w:val="13"/>
        </w:numPr>
        <w:rPr>
          <w:rFonts w:ascii="Arial" w:hAnsi="Arial" w:cs="Arial"/>
        </w:rPr>
      </w:pPr>
      <w:r w:rsidRPr="002A0F3B">
        <w:rPr>
          <w:rFonts w:ascii="Arial" w:hAnsi="Arial" w:cs="Arial"/>
        </w:rPr>
        <w:t>Symptom recognition and alert systems to flag potential risks or deterioration.</w:t>
      </w:r>
    </w:p>
    <w:p w:rsidR="000E4455" w:rsidRPr="002A0F3B" w:rsidRDefault="000E4455" w:rsidP="000E4455">
      <w:pPr>
        <w:pStyle w:val="ListBullet"/>
        <w:numPr>
          <w:ilvl w:val="1"/>
          <w:numId w:val="13"/>
        </w:numPr>
        <w:rPr>
          <w:rFonts w:ascii="Arial" w:hAnsi="Arial" w:cs="Arial"/>
        </w:rPr>
      </w:pPr>
      <w:r w:rsidRPr="002A0F3B">
        <w:rPr>
          <w:rFonts w:ascii="Arial" w:hAnsi="Arial" w:cs="Arial"/>
        </w:rPr>
        <w:t>Decision support tools that suggest possible diagnoses or treatment options</w:t>
      </w:r>
    </w:p>
    <w:p w:rsidR="000E4455" w:rsidRPr="002A0F3B" w:rsidRDefault="00626921" w:rsidP="000E4455">
      <w:pPr>
        <w:pStyle w:val="ListBullet"/>
        <w:numPr>
          <w:ilvl w:val="0"/>
          <w:numId w:val="13"/>
        </w:numPr>
        <w:rPr>
          <w:rFonts w:ascii="Arial" w:hAnsi="Arial" w:cs="Arial"/>
        </w:rPr>
      </w:pPr>
      <w:r w:rsidRPr="002A0F3B">
        <w:rPr>
          <w:rFonts w:ascii="Arial" w:hAnsi="Arial" w:cs="Arial"/>
        </w:rPr>
        <w:t>Administrative Support Tools:</w:t>
      </w:r>
    </w:p>
    <w:p w:rsidR="000E4455" w:rsidRPr="002A0F3B" w:rsidRDefault="00626921" w:rsidP="000E4455">
      <w:pPr>
        <w:pStyle w:val="ListBullet"/>
        <w:numPr>
          <w:ilvl w:val="1"/>
          <w:numId w:val="13"/>
        </w:numPr>
        <w:rPr>
          <w:rFonts w:ascii="Arial" w:hAnsi="Arial" w:cs="Arial"/>
        </w:rPr>
      </w:pPr>
      <w:r w:rsidRPr="002A0F3B">
        <w:rPr>
          <w:rFonts w:ascii="Arial" w:hAnsi="Arial" w:cs="Arial"/>
        </w:rPr>
        <w:t>Generating summaries of multi-disciplinary team meetings.</w:t>
      </w:r>
    </w:p>
    <w:p w:rsidR="000E4455" w:rsidRPr="002A0F3B" w:rsidRDefault="00626921" w:rsidP="000E4455">
      <w:pPr>
        <w:pStyle w:val="ListBullet"/>
        <w:numPr>
          <w:ilvl w:val="1"/>
          <w:numId w:val="13"/>
        </w:numPr>
        <w:rPr>
          <w:rFonts w:ascii="Arial" w:hAnsi="Arial" w:cs="Arial"/>
        </w:rPr>
      </w:pPr>
      <w:r w:rsidRPr="002A0F3B">
        <w:rPr>
          <w:rFonts w:ascii="Arial" w:hAnsi="Arial" w:cs="Arial"/>
        </w:rPr>
        <w:t>Drafting discharge summaries using information from your medical record.</w:t>
      </w:r>
    </w:p>
    <w:p w:rsidR="00CE648B" w:rsidRPr="002A0F3B" w:rsidRDefault="00626921" w:rsidP="000E4455">
      <w:pPr>
        <w:pStyle w:val="ListBullet"/>
        <w:numPr>
          <w:ilvl w:val="1"/>
          <w:numId w:val="13"/>
        </w:numPr>
        <w:rPr>
          <w:rFonts w:ascii="Arial" w:hAnsi="Arial" w:cs="Arial"/>
        </w:rPr>
      </w:pPr>
      <w:r w:rsidRPr="002A0F3B">
        <w:rPr>
          <w:rFonts w:ascii="Arial" w:hAnsi="Arial" w:cs="Arial"/>
        </w:rPr>
        <w:t>Creating business meeting notes and action points.</w:t>
      </w:r>
    </w:p>
    <w:p w:rsidR="00CE648B" w:rsidRPr="002A0F3B" w:rsidRDefault="00626921">
      <w:pPr>
        <w:rPr>
          <w:rFonts w:ascii="Arial" w:hAnsi="Arial" w:cs="Arial"/>
        </w:rPr>
      </w:pPr>
      <w:r w:rsidRPr="002A0F3B">
        <w:rPr>
          <w:rFonts w:ascii="Arial" w:hAnsi="Arial" w:cs="Arial"/>
        </w:rPr>
        <w:t>These tools are designed to assist healthcare professionals, not replace them. Please note a qualified clinician always makes the final decision regarding your care and treatment.</w:t>
      </w:r>
    </w:p>
    <w:p w:rsidR="00CE648B" w:rsidRPr="002A0F3B" w:rsidRDefault="00626921" w:rsidP="000E4455">
      <w:pPr>
        <w:pStyle w:val="Heading2"/>
        <w:rPr>
          <w:b w:val="0"/>
        </w:rPr>
      </w:pPr>
      <w:r w:rsidRPr="002A0F3B">
        <w:rPr>
          <w:b w:val="0"/>
        </w:rPr>
        <w:t>Which Generative AI Tools Do We Use?</w:t>
      </w:r>
    </w:p>
    <w:p w:rsidR="00CE648B" w:rsidRPr="002A0F3B" w:rsidRDefault="00626921">
      <w:pPr>
        <w:rPr>
          <w:rFonts w:ascii="Arial" w:hAnsi="Arial" w:cs="Arial"/>
        </w:rPr>
      </w:pPr>
      <w:r w:rsidRPr="002A0F3B">
        <w:rPr>
          <w:rFonts w:ascii="Arial" w:hAnsi="Arial" w:cs="Arial"/>
        </w:rPr>
        <w:t xml:space="preserve">We are beginning to use </w:t>
      </w:r>
      <w:r w:rsidR="004961B0" w:rsidRPr="002A0F3B">
        <w:rPr>
          <w:rFonts w:ascii="Arial" w:hAnsi="Arial" w:cs="Arial"/>
        </w:rPr>
        <w:t xml:space="preserve">approved </w:t>
      </w:r>
      <w:r w:rsidRPr="002A0F3B">
        <w:rPr>
          <w:rFonts w:ascii="Arial" w:hAnsi="Arial" w:cs="Arial"/>
        </w:rPr>
        <w:t>Generative Artificial Intelligence (</w:t>
      </w:r>
      <w:proofErr w:type="spellStart"/>
      <w:r w:rsidRPr="002A0F3B">
        <w:rPr>
          <w:rFonts w:ascii="Arial" w:hAnsi="Arial" w:cs="Arial"/>
        </w:rPr>
        <w:t>GenAI</w:t>
      </w:r>
      <w:proofErr w:type="spellEnd"/>
      <w:r w:rsidRPr="002A0F3B">
        <w:rPr>
          <w:rFonts w:ascii="Arial" w:hAnsi="Arial" w:cs="Arial"/>
        </w:rPr>
        <w:t>) tools to support both clinical and administrative functions. These include:</w:t>
      </w:r>
    </w:p>
    <w:p w:rsidR="00CE648B" w:rsidRPr="002A0F3B" w:rsidRDefault="00626921" w:rsidP="000E4455">
      <w:pPr>
        <w:pStyle w:val="ListBullet"/>
        <w:numPr>
          <w:ilvl w:val="0"/>
          <w:numId w:val="14"/>
        </w:numPr>
        <w:rPr>
          <w:rFonts w:ascii="Arial" w:hAnsi="Arial" w:cs="Arial"/>
        </w:rPr>
      </w:pPr>
      <w:r w:rsidRPr="002A0F3B">
        <w:rPr>
          <w:rFonts w:ascii="Arial" w:hAnsi="Arial" w:cs="Arial"/>
        </w:rPr>
        <w:t>Microsoft 365 NHS Copilot Chat</w:t>
      </w:r>
    </w:p>
    <w:p w:rsidR="00CE648B" w:rsidRPr="002A0F3B" w:rsidRDefault="00626921" w:rsidP="000E4455">
      <w:pPr>
        <w:pStyle w:val="ListBullet"/>
        <w:numPr>
          <w:ilvl w:val="0"/>
          <w:numId w:val="14"/>
        </w:numPr>
        <w:rPr>
          <w:rFonts w:ascii="Arial" w:hAnsi="Arial" w:cs="Arial"/>
        </w:rPr>
      </w:pPr>
      <w:r w:rsidRPr="002A0F3B">
        <w:rPr>
          <w:rFonts w:ascii="Arial" w:hAnsi="Arial" w:cs="Arial"/>
        </w:rPr>
        <w:t>ChatGPT</w:t>
      </w:r>
    </w:p>
    <w:p w:rsidR="00CE648B" w:rsidRPr="002A0F3B" w:rsidRDefault="00626921">
      <w:pPr>
        <w:rPr>
          <w:rFonts w:ascii="Arial" w:hAnsi="Arial" w:cs="Arial"/>
        </w:rPr>
      </w:pPr>
      <w:r w:rsidRPr="002A0F3B">
        <w:rPr>
          <w:rFonts w:ascii="Arial" w:hAnsi="Arial" w:cs="Arial"/>
        </w:rPr>
        <w:t>These tools may be used as standalone applications or embedded within other services (e.g. NHS Microsoft 365, clinical systems). GenAI tools enable us to:</w:t>
      </w:r>
    </w:p>
    <w:p w:rsidR="00CE648B" w:rsidRPr="002A0F3B" w:rsidRDefault="00626921" w:rsidP="000E4455">
      <w:pPr>
        <w:pStyle w:val="ListBullet"/>
        <w:numPr>
          <w:ilvl w:val="0"/>
          <w:numId w:val="15"/>
        </w:numPr>
        <w:rPr>
          <w:rFonts w:ascii="Arial" w:hAnsi="Arial" w:cs="Arial"/>
        </w:rPr>
      </w:pPr>
      <w:r w:rsidRPr="002A0F3B">
        <w:rPr>
          <w:rFonts w:ascii="Arial" w:hAnsi="Arial" w:cs="Arial"/>
        </w:rPr>
        <w:t>Generate human-like text and content.</w:t>
      </w:r>
    </w:p>
    <w:p w:rsidR="00CE648B" w:rsidRPr="002A0F3B" w:rsidRDefault="00626921" w:rsidP="000E4455">
      <w:pPr>
        <w:pStyle w:val="ListBullet"/>
        <w:numPr>
          <w:ilvl w:val="0"/>
          <w:numId w:val="15"/>
        </w:numPr>
        <w:rPr>
          <w:rFonts w:ascii="Arial" w:hAnsi="Arial" w:cs="Arial"/>
        </w:rPr>
      </w:pPr>
      <w:r w:rsidRPr="002A0F3B">
        <w:rPr>
          <w:rFonts w:ascii="Arial" w:hAnsi="Arial" w:cs="Arial"/>
        </w:rPr>
        <w:t>Answer questions in a conversational manner</w:t>
      </w:r>
    </w:p>
    <w:p w:rsidR="00CE648B" w:rsidRPr="002A0F3B" w:rsidRDefault="00626921" w:rsidP="000E4455">
      <w:pPr>
        <w:pStyle w:val="ListBullet"/>
        <w:numPr>
          <w:ilvl w:val="0"/>
          <w:numId w:val="15"/>
        </w:numPr>
        <w:rPr>
          <w:rFonts w:ascii="Arial" w:hAnsi="Arial" w:cs="Arial"/>
        </w:rPr>
      </w:pPr>
      <w:r w:rsidRPr="002A0F3B">
        <w:rPr>
          <w:rFonts w:ascii="Arial" w:hAnsi="Arial" w:cs="Arial"/>
        </w:rPr>
        <w:t>S</w:t>
      </w:r>
      <w:r w:rsidR="004961B0" w:rsidRPr="002A0F3B">
        <w:rPr>
          <w:rFonts w:ascii="Arial" w:hAnsi="Arial" w:cs="Arial"/>
        </w:rPr>
        <w:t xml:space="preserve">upport administrative functions such as </w:t>
      </w:r>
      <w:r w:rsidR="000E4455" w:rsidRPr="002A0F3B">
        <w:rPr>
          <w:rFonts w:ascii="Arial" w:hAnsi="Arial" w:cs="Arial"/>
        </w:rPr>
        <w:t>summarise</w:t>
      </w:r>
      <w:r w:rsidRPr="002A0F3B">
        <w:rPr>
          <w:rFonts w:ascii="Arial" w:hAnsi="Arial" w:cs="Arial"/>
        </w:rPr>
        <w:t xml:space="preserve"> meetings and clinical notes</w:t>
      </w:r>
    </w:p>
    <w:p w:rsidR="004961B0" w:rsidRPr="002A0F3B" w:rsidRDefault="004961B0" w:rsidP="000E4455">
      <w:pPr>
        <w:pStyle w:val="ListBullet"/>
        <w:numPr>
          <w:ilvl w:val="0"/>
          <w:numId w:val="15"/>
        </w:numPr>
        <w:rPr>
          <w:rFonts w:ascii="Arial" w:hAnsi="Arial" w:cs="Arial"/>
        </w:rPr>
      </w:pPr>
      <w:r w:rsidRPr="002A0F3B">
        <w:rPr>
          <w:rFonts w:ascii="Arial" w:hAnsi="Arial" w:cs="Arial"/>
        </w:rPr>
        <w:t>Create template responses to routine functions</w:t>
      </w:r>
      <w:r w:rsidR="000E4455" w:rsidRPr="002A0F3B">
        <w:rPr>
          <w:rFonts w:ascii="Arial" w:hAnsi="Arial" w:cs="Arial"/>
        </w:rPr>
        <w:t>.</w:t>
      </w:r>
    </w:p>
    <w:p w:rsidR="004961B0" w:rsidRPr="002A0F3B" w:rsidRDefault="004961B0" w:rsidP="000E4455">
      <w:pPr>
        <w:pStyle w:val="Heading2"/>
        <w:rPr>
          <w:b w:val="0"/>
          <w:lang w:val="en-GB"/>
        </w:rPr>
      </w:pPr>
      <w:r w:rsidRPr="002A0F3B">
        <w:rPr>
          <w:b w:val="0"/>
          <w:lang w:val="en-GB"/>
        </w:rPr>
        <w:t>AI Clinical Support Tools – How They Help Your Care</w:t>
      </w:r>
    </w:p>
    <w:p w:rsidR="004961B0" w:rsidRPr="002A0F3B" w:rsidRDefault="004961B0" w:rsidP="000E4455">
      <w:pPr>
        <w:rPr>
          <w:lang w:val="en-GB"/>
        </w:rPr>
      </w:pPr>
      <w:r w:rsidRPr="002A0F3B">
        <w:rPr>
          <w:lang w:val="en-GB"/>
        </w:rPr>
        <w:t xml:space="preserve">EKHUFT uses some carefully tested </w:t>
      </w:r>
      <w:r w:rsidRPr="002A0F3B">
        <w:rPr>
          <w:bCs/>
          <w:lang w:val="en-GB"/>
        </w:rPr>
        <w:t>Artificial Intelligence (AI) clinical support tools</w:t>
      </w:r>
      <w:r w:rsidRPr="002A0F3B">
        <w:rPr>
          <w:lang w:val="en-GB"/>
        </w:rPr>
        <w:t xml:space="preserve"> to</w:t>
      </w:r>
      <w:r w:rsidR="000E4455" w:rsidRPr="002A0F3B">
        <w:rPr>
          <w:lang w:val="en-GB"/>
        </w:rPr>
        <w:t xml:space="preserve"> </w:t>
      </w:r>
      <w:r w:rsidRPr="002A0F3B">
        <w:rPr>
          <w:lang w:val="en-GB"/>
        </w:rPr>
        <w:t xml:space="preserve">help doctors and nurses make decisions about your care. These tools do </w:t>
      </w:r>
      <w:r w:rsidRPr="002A0F3B">
        <w:rPr>
          <w:bCs/>
          <w:lang w:val="en-GB"/>
        </w:rPr>
        <w:t>not</w:t>
      </w:r>
      <w:r w:rsidRPr="002A0F3B">
        <w:rPr>
          <w:lang w:val="en-GB"/>
        </w:rPr>
        <w:t xml:space="preserve"> replace clinical staff. Instead, they provide </w:t>
      </w:r>
      <w:r w:rsidRPr="002A0F3B">
        <w:rPr>
          <w:bCs/>
          <w:lang w:val="en-GB"/>
        </w:rPr>
        <w:t>extra information</w:t>
      </w:r>
      <w:r w:rsidRPr="002A0F3B">
        <w:rPr>
          <w:lang w:val="en-GB"/>
        </w:rPr>
        <w:t>, checks, and alerts to support safe and timely treatment.</w:t>
      </w:r>
    </w:p>
    <w:p w:rsidR="004961B0" w:rsidRPr="002A0F3B" w:rsidRDefault="004961B0" w:rsidP="000E4455">
      <w:pPr>
        <w:rPr>
          <w:lang w:val="en-GB"/>
        </w:rPr>
      </w:pPr>
      <w:r w:rsidRPr="002A0F3B">
        <w:rPr>
          <w:lang w:val="en-GB"/>
        </w:rPr>
        <w:t>Here is a simple explanation of how they work and what they do:</w:t>
      </w:r>
    </w:p>
    <w:p w:rsidR="004961B0" w:rsidRPr="002A0F3B" w:rsidRDefault="004961B0" w:rsidP="000E4455">
      <w:pPr>
        <w:rPr>
          <w:bCs/>
          <w:lang w:val="en-GB"/>
        </w:rPr>
      </w:pPr>
      <w:r w:rsidRPr="002A0F3B">
        <w:rPr>
          <w:lang w:val="en-GB"/>
        </w:rPr>
        <w:lastRenderedPageBreak/>
        <w:t>AI helps clinicians by spotting important details quickly</w:t>
      </w:r>
      <w:r w:rsidR="00BD19F2" w:rsidRPr="002A0F3B">
        <w:rPr>
          <w:lang w:val="en-GB"/>
        </w:rPr>
        <w:t xml:space="preserve">. </w:t>
      </w:r>
      <w:r w:rsidRPr="002A0F3B">
        <w:rPr>
          <w:lang w:val="en-GB"/>
        </w:rPr>
        <w:t>AI tools can look at symptoms, vital signs or scan images and highlight things that may need attention. This supports the clinical team in making decisions, especially in busy or emergency situations.</w:t>
      </w:r>
    </w:p>
    <w:p w:rsidR="004961B0" w:rsidRPr="002A0F3B" w:rsidRDefault="004961B0" w:rsidP="000E4455">
      <w:pPr>
        <w:pStyle w:val="Heading2"/>
        <w:rPr>
          <w:b w:val="0"/>
          <w:lang w:val="en-GB"/>
        </w:rPr>
      </w:pPr>
      <w:r w:rsidRPr="002A0F3B">
        <w:rPr>
          <w:b w:val="0"/>
          <w:lang w:val="en-GB"/>
        </w:rPr>
        <w:t>Examples of AI tools currently being used at EKHUFT</w:t>
      </w:r>
    </w:p>
    <w:p w:rsidR="004961B0" w:rsidRPr="002A0F3B" w:rsidRDefault="004961B0" w:rsidP="000E4455">
      <w:pPr>
        <w:pStyle w:val="Heading3"/>
        <w:rPr>
          <w:b w:val="0"/>
          <w:lang w:val="en-GB"/>
        </w:rPr>
      </w:pPr>
      <w:r w:rsidRPr="002A0F3B">
        <w:rPr>
          <w:b w:val="0"/>
          <w:lang w:val="en-GB"/>
        </w:rPr>
        <w:t>Radiology (Scans) – Spine and Brain Imaging</w:t>
      </w:r>
    </w:p>
    <w:p w:rsidR="004961B0" w:rsidRPr="002A0F3B" w:rsidRDefault="004961B0" w:rsidP="004961B0">
      <w:pPr>
        <w:pStyle w:val="ListBullet"/>
        <w:rPr>
          <w:rFonts w:ascii="Arial" w:hAnsi="Arial" w:cs="Arial"/>
          <w:lang w:val="en-GB"/>
        </w:rPr>
      </w:pPr>
      <w:r w:rsidRPr="002A0F3B">
        <w:rPr>
          <w:rFonts w:ascii="Arial" w:hAnsi="Arial" w:cs="Arial"/>
          <w:lang w:val="en-GB"/>
        </w:rPr>
        <w:t>EKHUFT is trialling AI systems that can support radiologists by:</w:t>
      </w:r>
    </w:p>
    <w:p w:rsidR="004961B0" w:rsidRPr="002A0F3B" w:rsidRDefault="004961B0" w:rsidP="004961B0">
      <w:pPr>
        <w:pStyle w:val="ListBullet"/>
        <w:numPr>
          <w:ilvl w:val="0"/>
          <w:numId w:val="10"/>
        </w:numPr>
        <w:rPr>
          <w:rFonts w:ascii="Arial" w:hAnsi="Arial" w:cs="Arial"/>
          <w:lang w:val="en-GB"/>
        </w:rPr>
      </w:pPr>
      <w:r w:rsidRPr="002A0F3B">
        <w:rPr>
          <w:rFonts w:ascii="Arial" w:hAnsi="Arial" w:cs="Arial"/>
          <w:lang w:val="en-GB"/>
        </w:rPr>
        <w:t xml:space="preserve">identifying areas on </w:t>
      </w:r>
      <w:r w:rsidRPr="002A0F3B">
        <w:rPr>
          <w:rFonts w:ascii="Arial" w:hAnsi="Arial" w:cs="Arial"/>
          <w:bCs/>
          <w:lang w:val="en-GB"/>
        </w:rPr>
        <w:t>spine scans</w:t>
      </w:r>
      <w:r w:rsidRPr="002A0F3B">
        <w:rPr>
          <w:rFonts w:ascii="Arial" w:hAnsi="Arial" w:cs="Arial"/>
          <w:lang w:val="en-GB"/>
        </w:rPr>
        <w:t xml:space="preserve"> that may need closer review</w:t>
      </w:r>
    </w:p>
    <w:p w:rsidR="004961B0" w:rsidRPr="002A0F3B" w:rsidRDefault="004961B0" w:rsidP="004961B0">
      <w:pPr>
        <w:pStyle w:val="ListBullet"/>
        <w:numPr>
          <w:ilvl w:val="0"/>
          <w:numId w:val="10"/>
        </w:numPr>
        <w:rPr>
          <w:rFonts w:ascii="Arial" w:hAnsi="Arial" w:cs="Arial"/>
          <w:lang w:val="en-GB"/>
        </w:rPr>
      </w:pPr>
      <w:r w:rsidRPr="002A0F3B">
        <w:rPr>
          <w:rFonts w:ascii="Arial" w:hAnsi="Arial" w:cs="Arial"/>
          <w:lang w:val="en-GB"/>
        </w:rPr>
        <w:t xml:space="preserve">helping to highlight possible issues in </w:t>
      </w:r>
      <w:r w:rsidRPr="002A0F3B">
        <w:rPr>
          <w:rFonts w:ascii="Arial" w:hAnsi="Arial" w:cs="Arial"/>
          <w:bCs/>
          <w:lang w:val="en-GB"/>
        </w:rPr>
        <w:t>neurology/brain scans</w:t>
      </w:r>
    </w:p>
    <w:p w:rsidR="004961B0" w:rsidRPr="002A0F3B" w:rsidRDefault="004961B0" w:rsidP="000E4455">
      <w:pPr>
        <w:pStyle w:val="ListBullet"/>
        <w:numPr>
          <w:ilvl w:val="0"/>
          <w:numId w:val="10"/>
        </w:numPr>
        <w:rPr>
          <w:rFonts w:ascii="Arial" w:hAnsi="Arial" w:cs="Arial"/>
          <w:lang w:val="en-GB"/>
        </w:rPr>
      </w:pPr>
      <w:r w:rsidRPr="002A0F3B">
        <w:rPr>
          <w:rFonts w:ascii="Arial" w:hAnsi="Arial" w:cs="Arial"/>
          <w:lang w:val="en-GB"/>
        </w:rPr>
        <w:t>presenting the images in a clear, easy</w:t>
      </w:r>
      <w:r w:rsidRPr="002A0F3B">
        <w:rPr>
          <w:rFonts w:ascii="Arial" w:hAnsi="Arial" w:cs="Arial"/>
          <w:lang w:val="en-GB"/>
        </w:rPr>
        <w:noBreakHyphen/>
        <w:t>to</w:t>
      </w:r>
      <w:r w:rsidRPr="002A0F3B">
        <w:rPr>
          <w:rFonts w:ascii="Arial" w:hAnsi="Arial" w:cs="Arial"/>
          <w:lang w:val="en-GB"/>
        </w:rPr>
        <w:noBreakHyphen/>
        <w:t>read format for clinicians</w:t>
      </w:r>
    </w:p>
    <w:p w:rsidR="004961B0" w:rsidRPr="002A0F3B" w:rsidRDefault="004961B0" w:rsidP="000E4455">
      <w:pPr>
        <w:rPr>
          <w:lang w:val="en-GB"/>
        </w:rPr>
      </w:pPr>
      <w:r w:rsidRPr="002A0F3B">
        <w:rPr>
          <w:lang w:val="en-GB"/>
        </w:rPr>
        <w:t>This helps radiologists focus on the most important areas and may allow faster clinical review.</w:t>
      </w:r>
    </w:p>
    <w:p w:rsidR="004961B0" w:rsidRPr="002A0F3B" w:rsidRDefault="004961B0" w:rsidP="000E4455">
      <w:pPr>
        <w:pStyle w:val="Heading3"/>
        <w:rPr>
          <w:b w:val="0"/>
          <w:lang w:val="en-GB"/>
        </w:rPr>
      </w:pPr>
      <w:r w:rsidRPr="002A0F3B">
        <w:rPr>
          <w:b w:val="0"/>
          <w:lang w:val="en-GB"/>
        </w:rPr>
        <w:t>Early Warning Systems (Vitals Monitoring)</w:t>
      </w:r>
    </w:p>
    <w:p w:rsidR="004961B0" w:rsidRPr="002A0F3B" w:rsidRDefault="004961B0" w:rsidP="004961B0">
      <w:pPr>
        <w:pStyle w:val="ListBullet"/>
        <w:rPr>
          <w:rFonts w:ascii="Arial" w:hAnsi="Arial" w:cs="Arial"/>
          <w:lang w:val="en-GB"/>
        </w:rPr>
      </w:pPr>
      <w:r w:rsidRPr="002A0F3B">
        <w:rPr>
          <w:rFonts w:ascii="Arial" w:hAnsi="Arial" w:cs="Arial"/>
          <w:lang w:val="en-GB"/>
        </w:rPr>
        <w:t>On hospital wards, AI</w:t>
      </w:r>
      <w:r w:rsidRPr="002A0F3B">
        <w:rPr>
          <w:rFonts w:ascii="Arial" w:hAnsi="Arial" w:cs="Arial"/>
          <w:lang w:val="en-GB"/>
        </w:rPr>
        <w:noBreakHyphen/>
        <w:t>enabled systems help monitor your:</w:t>
      </w:r>
    </w:p>
    <w:p w:rsidR="004961B0" w:rsidRPr="002A0F3B" w:rsidRDefault="004961B0" w:rsidP="004961B0">
      <w:pPr>
        <w:pStyle w:val="ListBullet"/>
        <w:numPr>
          <w:ilvl w:val="0"/>
          <w:numId w:val="11"/>
        </w:numPr>
        <w:rPr>
          <w:rFonts w:ascii="Arial" w:hAnsi="Arial" w:cs="Arial"/>
          <w:lang w:val="en-GB"/>
        </w:rPr>
      </w:pPr>
      <w:r w:rsidRPr="002A0F3B">
        <w:rPr>
          <w:rFonts w:ascii="Arial" w:hAnsi="Arial" w:cs="Arial"/>
          <w:lang w:val="en-GB"/>
        </w:rPr>
        <w:t>heart rate</w:t>
      </w:r>
    </w:p>
    <w:p w:rsidR="004961B0" w:rsidRPr="002A0F3B" w:rsidRDefault="004961B0" w:rsidP="004961B0">
      <w:pPr>
        <w:pStyle w:val="ListBullet"/>
        <w:numPr>
          <w:ilvl w:val="0"/>
          <w:numId w:val="11"/>
        </w:numPr>
        <w:rPr>
          <w:rFonts w:ascii="Arial" w:hAnsi="Arial" w:cs="Arial"/>
          <w:lang w:val="en-GB"/>
        </w:rPr>
      </w:pPr>
      <w:r w:rsidRPr="002A0F3B">
        <w:rPr>
          <w:rFonts w:ascii="Arial" w:hAnsi="Arial" w:cs="Arial"/>
          <w:lang w:val="en-GB"/>
        </w:rPr>
        <w:t>breathing</w:t>
      </w:r>
    </w:p>
    <w:p w:rsidR="004961B0" w:rsidRPr="002A0F3B" w:rsidRDefault="004961B0" w:rsidP="004961B0">
      <w:pPr>
        <w:pStyle w:val="ListBullet"/>
        <w:numPr>
          <w:ilvl w:val="0"/>
          <w:numId w:val="11"/>
        </w:numPr>
        <w:rPr>
          <w:rFonts w:ascii="Arial" w:hAnsi="Arial" w:cs="Arial"/>
          <w:lang w:val="en-GB"/>
        </w:rPr>
      </w:pPr>
      <w:r w:rsidRPr="002A0F3B">
        <w:rPr>
          <w:rFonts w:ascii="Arial" w:hAnsi="Arial" w:cs="Arial"/>
          <w:lang w:val="en-GB"/>
        </w:rPr>
        <w:t>blood pressure</w:t>
      </w:r>
    </w:p>
    <w:p w:rsidR="004961B0" w:rsidRPr="002A0F3B" w:rsidRDefault="004961B0" w:rsidP="004961B0">
      <w:pPr>
        <w:pStyle w:val="ListBullet"/>
        <w:numPr>
          <w:ilvl w:val="0"/>
          <w:numId w:val="11"/>
        </w:numPr>
        <w:rPr>
          <w:rFonts w:ascii="Arial" w:hAnsi="Arial" w:cs="Arial"/>
          <w:lang w:val="en-GB"/>
        </w:rPr>
      </w:pPr>
      <w:r w:rsidRPr="002A0F3B">
        <w:rPr>
          <w:rFonts w:ascii="Arial" w:hAnsi="Arial" w:cs="Arial"/>
          <w:lang w:val="en-GB"/>
        </w:rPr>
        <w:t>oxygen levels</w:t>
      </w:r>
    </w:p>
    <w:p w:rsidR="004961B0" w:rsidRPr="002A0F3B" w:rsidRDefault="004961B0" w:rsidP="004961B0">
      <w:pPr>
        <w:pStyle w:val="ListBullet"/>
        <w:numPr>
          <w:ilvl w:val="0"/>
          <w:numId w:val="11"/>
        </w:numPr>
        <w:rPr>
          <w:rFonts w:ascii="Arial" w:hAnsi="Arial" w:cs="Arial"/>
          <w:lang w:val="en-GB"/>
        </w:rPr>
      </w:pPr>
      <w:r w:rsidRPr="002A0F3B">
        <w:rPr>
          <w:rFonts w:ascii="Arial" w:hAnsi="Arial" w:cs="Arial"/>
          <w:lang w:val="en-GB"/>
        </w:rPr>
        <w:t>temperature</w:t>
      </w:r>
    </w:p>
    <w:p w:rsidR="000E4455" w:rsidRPr="002A0F3B" w:rsidRDefault="004961B0" w:rsidP="000E4455">
      <w:pPr>
        <w:rPr>
          <w:lang w:val="en-GB"/>
        </w:rPr>
      </w:pPr>
      <w:r w:rsidRPr="002A0F3B">
        <w:rPr>
          <w:lang w:val="en-GB"/>
        </w:rPr>
        <w:t xml:space="preserve">If something changes quickly or looks unusual, the system can </w:t>
      </w:r>
      <w:r w:rsidRPr="002A0F3B">
        <w:rPr>
          <w:bCs/>
          <w:lang w:val="en-GB"/>
        </w:rPr>
        <w:t>alert the clinical team</w:t>
      </w:r>
      <w:r w:rsidRPr="002A0F3B">
        <w:rPr>
          <w:lang w:val="en-GB"/>
        </w:rPr>
        <w:t>, helping them respond sooner.</w:t>
      </w:r>
    </w:p>
    <w:p w:rsidR="004961B0" w:rsidRPr="002A0F3B" w:rsidRDefault="004961B0" w:rsidP="000E4455">
      <w:pPr>
        <w:rPr>
          <w:lang w:val="en-GB"/>
        </w:rPr>
      </w:pPr>
      <w:r w:rsidRPr="002A0F3B">
        <w:rPr>
          <w:lang w:val="en-GB"/>
        </w:rPr>
        <w:t>This helps keep patients safer and ensures staff can act quickly when needed.</w:t>
      </w:r>
    </w:p>
    <w:p w:rsidR="004961B0" w:rsidRPr="002A0F3B" w:rsidRDefault="004961B0" w:rsidP="000E4455">
      <w:pPr>
        <w:pStyle w:val="Heading3"/>
        <w:rPr>
          <w:b w:val="0"/>
          <w:lang w:val="en-GB"/>
        </w:rPr>
      </w:pPr>
      <w:r w:rsidRPr="002A0F3B">
        <w:rPr>
          <w:b w:val="0"/>
          <w:lang w:val="en-GB"/>
        </w:rPr>
        <w:t>AI presents information clearly for clinicians</w:t>
      </w:r>
    </w:p>
    <w:p w:rsidR="004961B0" w:rsidRPr="002A0F3B" w:rsidRDefault="004961B0" w:rsidP="000E4455">
      <w:pPr>
        <w:rPr>
          <w:lang w:val="en-GB"/>
        </w:rPr>
      </w:pPr>
      <w:r w:rsidRPr="002A0F3B">
        <w:rPr>
          <w:lang w:val="en-GB"/>
        </w:rPr>
        <w:t xml:space="preserve">AI tools bring together information from different clinical systems and show it in a </w:t>
      </w:r>
      <w:r w:rsidRPr="002A0F3B">
        <w:rPr>
          <w:bCs/>
          <w:lang w:val="en-GB"/>
        </w:rPr>
        <w:t>simple, organised view</w:t>
      </w:r>
      <w:r w:rsidRPr="002A0F3B">
        <w:rPr>
          <w:lang w:val="en-GB"/>
        </w:rPr>
        <w:t>, making it easier for staff to see:</w:t>
      </w:r>
    </w:p>
    <w:p w:rsidR="004961B0" w:rsidRPr="002A0F3B" w:rsidRDefault="004961B0" w:rsidP="000E4455">
      <w:pPr>
        <w:pStyle w:val="ListParagraph"/>
        <w:numPr>
          <w:ilvl w:val="0"/>
          <w:numId w:val="17"/>
        </w:numPr>
        <w:rPr>
          <w:lang w:val="en-GB"/>
        </w:rPr>
      </w:pPr>
      <w:r w:rsidRPr="002A0F3B">
        <w:rPr>
          <w:lang w:val="en-GB"/>
        </w:rPr>
        <w:t>your recent results</w:t>
      </w:r>
    </w:p>
    <w:p w:rsidR="004961B0" w:rsidRPr="002A0F3B" w:rsidRDefault="004961B0" w:rsidP="000E4455">
      <w:pPr>
        <w:pStyle w:val="ListParagraph"/>
        <w:numPr>
          <w:ilvl w:val="0"/>
          <w:numId w:val="17"/>
        </w:numPr>
        <w:rPr>
          <w:lang w:val="en-GB"/>
        </w:rPr>
      </w:pPr>
      <w:r w:rsidRPr="002A0F3B">
        <w:rPr>
          <w:lang w:val="en-GB"/>
        </w:rPr>
        <w:t>observations/vital signs</w:t>
      </w:r>
    </w:p>
    <w:p w:rsidR="004961B0" w:rsidRPr="002A0F3B" w:rsidRDefault="004961B0" w:rsidP="000E4455">
      <w:pPr>
        <w:pStyle w:val="ListParagraph"/>
        <w:numPr>
          <w:ilvl w:val="0"/>
          <w:numId w:val="17"/>
        </w:numPr>
        <w:rPr>
          <w:lang w:val="en-GB"/>
        </w:rPr>
      </w:pPr>
      <w:r w:rsidRPr="002A0F3B">
        <w:rPr>
          <w:lang w:val="en-GB"/>
        </w:rPr>
        <w:t>scan findings</w:t>
      </w:r>
    </w:p>
    <w:p w:rsidR="004961B0" w:rsidRPr="002A0F3B" w:rsidRDefault="004961B0" w:rsidP="000E4455">
      <w:pPr>
        <w:pStyle w:val="ListParagraph"/>
        <w:numPr>
          <w:ilvl w:val="0"/>
          <w:numId w:val="17"/>
        </w:numPr>
        <w:rPr>
          <w:lang w:val="en-GB"/>
        </w:rPr>
      </w:pPr>
      <w:r w:rsidRPr="002A0F3B">
        <w:rPr>
          <w:lang w:val="en-GB"/>
        </w:rPr>
        <w:t>care notes</w:t>
      </w:r>
    </w:p>
    <w:p w:rsidR="004961B0" w:rsidRPr="002A0F3B" w:rsidRDefault="004961B0" w:rsidP="000E4455">
      <w:pPr>
        <w:rPr>
          <w:lang w:val="en-GB"/>
        </w:rPr>
      </w:pPr>
      <w:r w:rsidRPr="002A0F3B">
        <w:rPr>
          <w:lang w:val="en-GB"/>
        </w:rPr>
        <w:t xml:space="preserve">This helps staff make decisions using the </w:t>
      </w:r>
      <w:r w:rsidRPr="002A0F3B">
        <w:rPr>
          <w:bCs/>
          <w:lang w:val="en-GB"/>
        </w:rPr>
        <w:t>most accurate and up</w:t>
      </w:r>
      <w:r w:rsidRPr="002A0F3B">
        <w:rPr>
          <w:bCs/>
          <w:lang w:val="en-GB"/>
        </w:rPr>
        <w:noBreakHyphen/>
        <w:t>to</w:t>
      </w:r>
      <w:r w:rsidRPr="002A0F3B">
        <w:rPr>
          <w:bCs/>
          <w:lang w:val="en-GB"/>
        </w:rPr>
        <w:noBreakHyphen/>
        <w:t>date information</w:t>
      </w:r>
      <w:r w:rsidRPr="002A0F3B">
        <w:rPr>
          <w:lang w:val="en-GB"/>
        </w:rPr>
        <w:t xml:space="preserve"> about you.</w:t>
      </w:r>
    </w:p>
    <w:p w:rsidR="002A0F3B" w:rsidRPr="002A0F3B" w:rsidRDefault="002A0F3B" w:rsidP="00A52428">
      <w:pPr>
        <w:rPr>
          <w:bCs/>
          <w:lang w:val="en-GB"/>
        </w:rPr>
      </w:pPr>
    </w:p>
    <w:p w:rsidR="002A0F3B" w:rsidRPr="002A0F3B" w:rsidRDefault="002A0F3B" w:rsidP="00A52428">
      <w:pPr>
        <w:rPr>
          <w:bCs/>
          <w:lang w:val="en-GB"/>
        </w:rPr>
      </w:pPr>
    </w:p>
    <w:p w:rsidR="00A52428" w:rsidRPr="002A0F3B" w:rsidRDefault="00A52428" w:rsidP="00A52428">
      <w:pPr>
        <w:rPr>
          <w:bCs/>
          <w:lang w:val="en-GB"/>
        </w:rPr>
      </w:pPr>
      <w:r w:rsidRPr="002A0F3B">
        <w:rPr>
          <w:bCs/>
          <w:lang w:val="en-GB"/>
        </w:rPr>
        <w:t>Medical Scribes</w:t>
      </w:r>
    </w:p>
    <w:p w:rsidR="00A52428" w:rsidRPr="002A0F3B" w:rsidRDefault="00A52428" w:rsidP="00A52428">
      <w:pPr>
        <w:rPr>
          <w:lang w:val="en-GB"/>
        </w:rPr>
      </w:pPr>
      <w:r w:rsidRPr="002A0F3B">
        <w:rPr>
          <w:bCs/>
          <w:lang w:val="en-GB"/>
        </w:rPr>
        <w:t>A medical scribe system is a digital tool that listens to your consultation and creates a draft clinical note for the clinician to review, helping reduce paperwork and improve the accuracy of your records, without storing any audio.</w:t>
      </w:r>
      <w:r w:rsidRPr="002A0F3B">
        <w:rPr>
          <w:lang w:val="en-GB"/>
        </w:rPr>
        <w:t xml:space="preserve"> </w:t>
      </w:r>
    </w:p>
    <w:p w:rsidR="00A52428" w:rsidRPr="002A0F3B" w:rsidRDefault="00A52428" w:rsidP="00A52428">
      <w:pPr>
        <w:rPr>
          <w:bCs/>
          <w:lang w:val="en-GB"/>
        </w:rPr>
      </w:pPr>
      <w:r w:rsidRPr="002A0F3B">
        <w:rPr>
          <w:bCs/>
          <w:lang w:val="en-GB"/>
        </w:rPr>
        <w:t>Medical Scribe Systems – Pilot</w:t>
      </w:r>
    </w:p>
    <w:p w:rsidR="00A52428" w:rsidRPr="002A0F3B" w:rsidRDefault="00A52428" w:rsidP="00A52428">
      <w:pPr>
        <w:rPr>
          <w:lang w:val="en-GB"/>
        </w:rPr>
      </w:pPr>
      <w:r w:rsidRPr="002A0F3B">
        <w:rPr>
          <w:lang w:val="en-GB"/>
        </w:rPr>
        <w:t xml:space="preserve">Our Trust is preparing to run a </w:t>
      </w:r>
      <w:r w:rsidRPr="002A0F3B">
        <w:rPr>
          <w:bCs/>
          <w:lang w:val="en-GB"/>
        </w:rPr>
        <w:t>pilot</w:t>
      </w:r>
      <w:r w:rsidRPr="002A0F3B">
        <w:rPr>
          <w:lang w:val="en-GB"/>
        </w:rPr>
        <w:t xml:space="preserve"> of a small number of medical scribe systems currently available in the NHS</w:t>
      </w:r>
      <w:r w:rsidR="002A0F3B" w:rsidRPr="002A0F3B">
        <w:rPr>
          <w:lang w:val="en-GB"/>
        </w:rPr>
        <w:t xml:space="preserve"> and used widely by GP practices and NHS Trust alike with many beneficial results for patient care identified</w:t>
      </w:r>
      <w:r w:rsidRPr="002A0F3B">
        <w:rPr>
          <w:lang w:val="en-GB"/>
        </w:rPr>
        <w:t xml:space="preserve">. The aim of this pilot is to understand which system best supports clinicians in creating </w:t>
      </w:r>
      <w:r w:rsidRPr="002A0F3B">
        <w:rPr>
          <w:bCs/>
          <w:lang w:val="en-GB"/>
        </w:rPr>
        <w:t>accurate, timely and consistent</w:t>
      </w:r>
      <w:r w:rsidRPr="002A0F3B">
        <w:rPr>
          <w:lang w:val="en-GB"/>
        </w:rPr>
        <w:t xml:space="preserve"> clinical notes.</w:t>
      </w:r>
    </w:p>
    <w:p w:rsidR="00A52428" w:rsidRPr="002A0F3B" w:rsidRDefault="00A52428" w:rsidP="00A52428">
      <w:pPr>
        <w:rPr>
          <w:bCs/>
          <w:lang w:val="en-GB"/>
        </w:rPr>
      </w:pPr>
      <w:r w:rsidRPr="002A0F3B">
        <w:rPr>
          <w:bCs/>
          <w:lang w:val="en-GB"/>
        </w:rPr>
        <w:t>How these systems can help</w:t>
      </w:r>
    </w:p>
    <w:p w:rsidR="00A52428" w:rsidRPr="002A0F3B" w:rsidRDefault="00A52428" w:rsidP="00A52428">
      <w:pPr>
        <w:numPr>
          <w:ilvl w:val="0"/>
          <w:numId w:val="22"/>
        </w:numPr>
        <w:rPr>
          <w:lang w:val="en-GB"/>
        </w:rPr>
      </w:pPr>
      <w:r w:rsidRPr="002A0F3B">
        <w:rPr>
          <w:bCs/>
          <w:lang w:val="en-GB"/>
        </w:rPr>
        <w:t>Reducing time spent on typing and paperwork</w:t>
      </w:r>
      <w:r w:rsidRPr="002A0F3B">
        <w:rPr>
          <w:lang w:val="en-GB"/>
        </w:rPr>
        <w:t>, allowing clinicians to focus more fully on you during your consultation.</w:t>
      </w:r>
    </w:p>
    <w:p w:rsidR="00A52428" w:rsidRPr="002A0F3B" w:rsidRDefault="00A52428" w:rsidP="00A52428">
      <w:pPr>
        <w:numPr>
          <w:ilvl w:val="0"/>
          <w:numId w:val="22"/>
        </w:numPr>
        <w:rPr>
          <w:lang w:val="en-GB"/>
        </w:rPr>
      </w:pPr>
      <w:r w:rsidRPr="002A0F3B">
        <w:rPr>
          <w:bCs/>
          <w:lang w:val="en-GB"/>
        </w:rPr>
        <w:t>Improving the accuracy and completeness of notes</w:t>
      </w:r>
      <w:r w:rsidRPr="002A0F3B">
        <w:rPr>
          <w:lang w:val="en-GB"/>
        </w:rPr>
        <w:t>, helping ensure important details are captured.</w:t>
      </w:r>
    </w:p>
    <w:p w:rsidR="00A52428" w:rsidRPr="002A0F3B" w:rsidRDefault="00A52428" w:rsidP="00A52428">
      <w:pPr>
        <w:numPr>
          <w:ilvl w:val="0"/>
          <w:numId w:val="22"/>
        </w:numPr>
        <w:rPr>
          <w:lang w:val="en-GB"/>
        </w:rPr>
      </w:pPr>
      <w:r w:rsidRPr="002A0F3B">
        <w:rPr>
          <w:bCs/>
          <w:lang w:val="en-GB"/>
        </w:rPr>
        <w:t>Providing well</w:t>
      </w:r>
      <w:r w:rsidRPr="002A0F3B">
        <w:rPr>
          <w:bCs/>
          <w:lang w:val="en-GB"/>
        </w:rPr>
        <w:noBreakHyphen/>
        <w:t>structured records</w:t>
      </w:r>
      <w:r w:rsidRPr="002A0F3B">
        <w:rPr>
          <w:lang w:val="en-GB"/>
        </w:rPr>
        <w:t>, including visit notes and referral information</w:t>
      </w:r>
      <w:r w:rsidR="002A0F3B" w:rsidRPr="002A0F3B">
        <w:rPr>
          <w:lang w:val="en-GB"/>
        </w:rPr>
        <w:t>.</w:t>
      </w:r>
    </w:p>
    <w:p w:rsidR="00A52428" w:rsidRPr="002A0F3B" w:rsidRDefault="00A52428" w:rsidP="00A52428">
      <w:pPr>
        <w:rPr>
          <w:bCs/>
          <w:lang w:val="en-GB"/>
        </w:rPr>
      </w:pPr>
      <w:r w:rsidRPr="002A0F3B">
        <w:rPr>
          <w:bCs/>
          <w:lang w:val="en-GB"/>
        </w:rPr>
        <w:t>During your appointment</w:t>
      </w:r>
      <w:r w:rsidR="002A0F3B" w:rsidRPr="002A0F3B">
        <w:rPr>
          <w:bCs/>
          <w:lang w:val="en-GB"/>
        </w:rPr>
        <w:t xml:space="preserve"> i</w:t>
      </w:r>
      <w:r w:rsidRPr="002A0F3B">
        <w:rPr>
          <w:lang w:val="en-GB"/>
        </w:rPr>
        <w:t xml:space="preserve">f a clinician taking part in this pilot uses a medical scribe system </w:t>
      </w:r>
      <w:r w:rsidRPr="002A0F3B">
        <w:rPr>
          <w:bCs/>
          <w:lang w:val="en-GB"/>
        </w:rPr>
        <w:t xml:space="preserve">you will be </w:t>
      </w:r>
      <w:r w:rsidR="002A0F3B" w:rsidRPr="002A0F3B">
        <w:rPr>
          <w:bCs/>
          <w:lang w:val="en-GB"/>
        </w:rPr>
        <w:t xml:space="preserve">made aware </w:t>
      </w:r>
      <w:r w:rsidRPr="002A0F3B">
        <w:rPr>
          <w:bCs/>
          <w:lang w:val="en-GB"/>
        </w:rPr>
        <w:t xml:space="preserve">at </w:t>
      </w:r>
      <w:r w:rsidR="002A0F3B" w:rsidRPr="002A0F3B">
        <w:rPr>
          <w:bCs/>
          <w:lang w:val="en-GB"/>
        </w:rPr>
        <w:t xml:space="preserve">by awareness materials either present within appointment location and/or via your clinician </w:t>
      </w:r>
      <w:r w:rsidR="002A0F3B" w:rsidRPr="002A0F3B">
        <w:rPr>
          <w:lang w:val="en-GB"/>
        </w:rPr>
        <w:t>directly.</w:t>
      </w:r>
    </w:p>
    <w:p w:rsidR="00A52428" w:rsidRPr="002A0F3B" w:rsidRDefault="00A52428" w:rsidP="00A52428">
      <w:pPr>
        <w:rPr>
          <w:lang w:val="en-GB"/>
        </w:rPr>
      </w:pPr>
      <w:r w:rsidRPr="002A0F3B">
        <w:rPr>
          <w:lang w:val="en-GB"/>
        </w:rPr>
        <w:t xml:space="preserve">The system only creates a </w:t>
      </w:r>
      <w:r w:rsidRPr="002A0F3B">
        <w:rPr>
          <w:bCs/>
          <w:lang w:val="en-GB"/>
        </w:rPr>
        <w:t>draft note</w:t>
      </w:r>
      <w:r w:rsidRPr="002A0F3B">
        <w:rPr>
          <w:lang w:val="en-GB"/>
        </w:rPr>
        <w:t>.</w:t>
      </w:r>
      <w:r w:rsidR="002A0F3B" w:rsidRPr="002A0F3B">
        <w:rPr>
          <w:lang w:val="en-GB"/>
        </w:rPr>
        <w:t xml:space="preserve"> </w:t>
      </w:r>
      <w:r w:rsidRPr="002A0F3B">
        <w:rPr>
          <w:lang w:val="en-GB"/>
        </w:rPr>
        <w:t xml:space="preserve">A qualified clinician will </w:t>
      </w:r>
      <w:r w:rsidRPr="002A0F3B">
        <w:rPr>
          <w:bCs/>
          <w:lang w:val="en-GB"/>
        </w:rPr>
        <w:t>review, edit and approve</w:t>
      </w:r>
      <w:r w:rsidRPr="002A0F3B">
        <w:rPr>
          <w:lang w:val="en-GB"/>
        </w:rPr>
        <w:t xml:space="preserve"> this draft before anything is added to your medical record. These tools </w:t>
      </w:r>
      <w:r w:rsidRPr="002A0F3B">
        <w:rPr>
          <w:bCs/>
          <w:lang w:val="en-GB"/>
        </w:rPr>
        <w:t>do not make decisions</w:t>
      </w:r>
      <w:r w:rsidRPr="002A0F3B">
        <w:rPr>
          <w:lang w:val="en-GB"/>
        </w:rPr>
        <w:t xml:space="preserve"> about your care.</w:t>
      </w:r>
    </w:p>
    <w:p w:rsidR="00A52428" w:rsidRPr="002A0F3B" w:rsidRDefault="00A52428" w:rsidP="002A0F3B">
      <w:pPr>
        <w:rPr>
          <w:bCs/>
          <w:lang w:val="en-GB"/>
        </w:rPr>
      </w:pPr>
      <w:r w:rsidRPr="002A0F3B">
        <w:rPr>
          <w:bCs/>
          <w:lang w:val="en-GB"/>
        </w:rPr>
        <w:t>No audio is stored</w:t>
      </w:r>
      <w:r w:rsidR="002A0F3B" w:rsidRPr="002A0F3B">
        <w:rPr>
          <w:bCs/>
          <w:lang w:val="en-GB"/>
        </w:rPr>
        <w:t xml:space="preserve"> t</w:t>
      </w:r>
      <w:r w:rsidRPr="002A0F3B">
        <w:rPr>
          <w:lang w:val="en-GB"/>
        </w:rPr>
        <w:t>he system temporarily listens to the consultation so it can generate the draft note.</w:t>
      </w:r>
    </w:p>
    <w:p w:rsidR="00A52428" w:rsidRPr="002A0F3B" w:rsidRDefault="00A52428" w:rsidP="000E4455">
      <w:pPr>
        <w:rPr>
          <w:bCs/>
          <w:lang w:val="en-GB"/>
        </w:rPr>
      </w:pPr>
      <w:r w:rsidRPr="002A0F3B">
        <w:rPr>
          <w:lang w:val="en-GB"/>
        </w:rPr>
        <w:t xml:space="preserve">You may choose </w:t>
      </w:r>
      <w:r w:rsidRPr="002A0F3B">
        <w:rPr>
          <w:bCs/>
          <w:lang w:val="en-GB"/>
        </w:rPr>
        <w:t>not</w:t>
      </w:r>
      <w:r w:rsidRPr="002A0F3B">
        <w:rPr>
          <w:lang w:val="en-GB"/>
        </w:rPr>
        <w:t xml:space="preserve"> to use a scribe system.</w:t>
      </w:r>
      <w:r w:rsidR="002A0F3B" w:rsidRPr="002A0F3B">
        <w:rPr>
          <w:lang w:val="en-GB"/>
        </w:rPr>
        <w:t xml:space="preserve"> </w:t>
      </w:r>
      <w:r w:rsidRPr="002A0F3B">
        <w:rPr>
          <w:lang w:val="en-GB"/>
        </w:rPr>
        <w:t xml:space="preserve">This will </w:t>
      </w:r>
      <w:r w:rsidRPr="002A0F3B">
        <w:rPr>
          <w:bCs/>
          <w:lang w:val="en-GB"/>
        </w:rPr>
        <w:t>not affect your care</w:t>
      </w:r>
      <w:r w:rsidRPr="002A0F3B">
        <w:rPr>
          <w:lang w:val="en-GB"/>
        </w:rPr>
        <w:t>.</w:t>
      </w:r>
    </w:p>
    <w:p w:rsidR="004961B0" w:rsidRPr="002A0F3B" w:rsidRDefault="004961B0" w:rsidP="000E4455">
      <w:pPr>
        <w:pStyle w:val="Heading3"/>
        <w:rPr>
          <w:b w:val="0"/>
          <w:lang w:val="en-GB"/>
        </w:rPr>
      </w:pPr>
      <w:r w:rsidRPr="002A0F3B">
        <w:rPr>
          <w:b w:val="0"/>
          <w:lang w:val="en-GB"/>
        </w:rPr>
        <w:t>Your care is always led by a clinician</w:t>
      </w:r>
    </w:p>
    <w:p w:rsidR="004961B0" w:rsidRPr="002A0F3B" w:rsidRDefault="004961B0" w:rsidP="000E4455">
      <w:pPr>
        <w:rPr>
          <w:lang w:val="en-GB"/>
        </w:rPr>
      </w:pPr>
      <w:r w:rsidRPr="002A0F3B">
        <w:rPr>
          <w:lang w:val="en-GB"/>
        </w:rPr>
        <w:t xml:space="preserve">AI tools </w:t>
      </w:r>
      <w:r w:rsidRPr="002A0F3B">
        <w:rPr>
          <w:bCs/>
          <w:lang w:val="en-GB"/>
        </w:rPr>
        <w:t>do not make decisions on their own</w:t>
      </w:r>
      <w:r w:rsidRPr="002A0F3B">
        <w:rPr>
          <w:lang w:val="en-GB"/>
        </w:rPr>
        <w:t>.</w:t>
      </w:r>
      <w:r w:rsidR="000E4455" w:rsidRPr="002A0F3B">
        <w:rPr>
          <w:lang w:val="en-GB"/>
        </w:rPr>
        <w:t xml:space="preserve"> </w:t>
      </w:r>
      <w:r w:rsidRPr="002A0F3B">
        <w:rPr>
          <w:lang w:val="en-GB"/>
        </w:rPr>
        <w:t>A doctor, nurse or specialist always reviews your information, considers your symptoms, and decides the right treatment for you.</w:t>
      </w:r>
    </w:p>
    <w:p w:rsidR="004961B0" w:rsidRPr="002A0F3B" w:rsidRDefault="004961B0" w:rsidP="000E4455">
      <w:pPr>
        <w:rPr>
          <w:lang w:val="en-GB"/>
        </w:rPr>
      </w:pPr>
      <w:r w:rsidRPr="002A0F3B">
        <w:rPr>
          <w:lang w:val="en-GB"/>
        </w:rPr>
        <w:t xml:space="preserve">AI is simply there to </w:t>
      </w:r>
      <w:r w:rsidRPr="002A0F3B">
        <w:rPr>
          <w:bCs/>
          <w:lang w:val="en-GB"/>
        </w:rPr>
        <w:t>support</w:t>
      </w:r>
      <w:r w:rsidRPr="002A0F3B">
        <w:rPr>
          <w:lang w:val="en-GB"/>
        </w:rPr>
        <w:t>, not replace, the clinical team.</w:t>
      </w:r>
    </w:p>
    <w:p w:rsidR="00CE648B" w:rsidRPr="002A0F3B" w:rsidRDefault="00626921" w:rsidP="000E4455">
      <w:pPr>
        <w:pStyle w:val="Heading2"/>
        <w:rPr>
          <w:b w:val="0"/>
        </w:rPr>
      </w:pPr>
      <w:r w:rsidRPr="002A0F3B">
        <w:rPr>
          <w:b w:val="0"/>
        </w:rPr>
        <w:t>Governance and Risk Management</w:t>
      </w:r>
    </w:p>
    <w:p w:rsidR="00CE648B" w:rsidRPr="002A0F3B" w:rsidRDefault="00626921">
      <w:pPr>
        <w:rPr>
          <w:rFonts w:ascii="Arial" w:hAnsi="Arial" w:cs="Arial"/>
        </w:rPr>
      </w:pPr>
      <w:r w:rsidRPr="002A0F3B">
        <w:rPr>
          <w:rFonts w:ascii="Arial" w:hAnsi="Arial" w:cs="Arial"/>
        </w:rPr>
        <w:t>AI tools are subject to strengthened governance, including:</w:t>
      </w:r>
    </w:p>
    <w:p w:rsidR="00CE648B" w:rsidRPr="002A0F3B" w:rsidRDefault="00626921" w:rsidP="000E4455">
      <w:pPr>
        <w:pStyle w:val="ListBullet"/>
        <w:numPr>
          <w:ilvl w:val="0"/>
          <w:numId w:val="18"/>
        </w:numPr>
        <w:rPr>
          <w:rFonts w:ascii="Arial" w:hAnsi="Arial" w:cs="Arial"/>
        </w:rPr>
      </w:pPr>
      <w:r w:rsidRPr="002A0F3B">
        <w:rPr>
          <w:rFonts w:ascii="Arial" w:hAnsi="Arial" w:cs="Arial"/>
        </w:rPr>
        <w:t>Data Protection Impact Assessments (DPIAs) for each use case.</w:t>
      </w:r>
    </w:p>
    <w:p w:rsidR="00CE648B" w:rsidRPr="002A0F3B" w:rsidRDefault="00626921" w:rsidP="000E4455">
      <w:pPr>
        <w:pStyle w:val="ListBullet"/>
        <w:numPr>
          <w:ilvl w:val="0"/>
          <w:numId w:val="18"/>
        </w:numPr>
        <w:rPr>
          <w:rFonts w:ascii="Arial" w:hAnsi="Arial" w:cs="Arial"/>
        </w:rPr>
      </w:pPr>
      <w:r w:rsidRPr="002A0F3B">
        <w:rPr>
          <w:rFonts w:ascii="Arial" w:hAnsi="Arial" w:cs="Arial"/>
        </w:rPr>
        <w:t>Oversight by our Information Governance Group, Cyber Security Frontline Services Team AI Sub-Group and Research and Innovation Team.</w:t>
      </w:r>
    </w:p>
    <w:p w:rsidR="00CE648B" w:rsidRPr="002A0F3B" w:rsidRDefault="00626921" w:rsidP="000E4455">
      <w:pPr>
        <w:pStyle w:val="ListBullet"/>
        <w:numPr>
          <w:ilvl w:val="0"/>
          <w:numId w:val="18"/>
        </w:numPr>
        <w:rPr>
          <w:rFonts w:ascii="Arial" w:hAnsi="Arial" w:cs="Arial"/>
        </w:rPr>
      </w:pPr>
      <w:r w:rsidRPr="002A0F3B">
        <w:rPr>
          <w:rFonts w:ascii="Arial" w:hAnsi="Arial" w:cs="Arial"/>
        </w:rPr>
        <w:t>Staff training and internal policies to ensure responsible use.</w:t>
      </w:r>
    </w:p>
    <w:p w:rsidR="00CE648B" w:rsidRPr="002A0F3B" w:rsidRDefault="00626921">
      <w:pPr>
        <w:rPr>
          <w:rFonts w:ascii="Arial" w:hAnsi="Arial" w:cs="Arial"/>
        </w:rPr>
      </w:pPr>
      <w:r w:rsidRPr="002A0F3B">
        <w:rPr>
          <w:rFonts w:ascii="Arial" w:hAnsi="Arial" w:cs="Arial"/>
        </w:rPr>
        <w:t>We are aware of risks associated with AI, such as:</w:t>
      </w:r>
    </w:p>
    <w:p w:rsidR="00CE648B" w:rsidRPr="002A0F3B" w:rsidRDefault="00626921" w:rsidP="000E4455">
      <w:pPr>
        <w:pStyle w:val="ListBullet"/>
        <w:numPr>
          <w:ilvl w:val="0"/>
          <w:numId w:val="19"/>
        </w:numPr>
        <w:rPr>
          <w:rFonts w:ascii="Arial" w:hAnsi="Arial" w:cs="Arial"/>
        </w:rPr>
      </w:pPr>
      <w:r w:rsidRPr="002A0F3B">
        <w:rPr>
          <w:rFonts w:ascii="Arial" w:hAnsi="Arial" w:cs="Arial"/>
        </w:rPr>
        <w:t>AI hallucination (presenting incorrect information as fact).</w:t>
      </w:r>
    </w:p>
    <w:p w:rsidR="00CE648B" w:rsidRPr="002A0F3B" w:rsidRDefault="00626921" w:rsidP="000E4455">
      <w:pPr>
        <w:pStyle w:val="ListBullet"/>
        <w:numPr>
          <w:ilvl w:val="0"/>
          <w:numId w:val="19"/>
        </w:numPr>
        <w:rPr>
          <w:rFonts w:ascii="Arial" w:hAnsi="Arial" w:cs="Arial"/>
        </w:rPr>
      </w:pPr>
      <w:r w:rsidRPr="002A0F3B">
        <w:rPr>
          <w:rFonts w:ascii="Arial" w:hAnsi="Arial" w:cs="Arial"/>
        </w:rPr>
        <w:t>Bias in outputs.</w:t>
      </w:r>
    </w:p>
    <w:p w:rsidR="00CE648B" w:rsidRPr="002A0F3B" w:rsidRDefault="00626921" w:rsidP="000E4455">
      <w:pPr>
        <w:pStyle w:val="ListBullet"/>
        <w:numPr>
          <w:ilvl w:val="0"/>
          <w:numId w:val="19"/>
        </w:numPr>
        <w:rPr>
          <w:rFonts w:ascii="Arial" w:hAnsi="Arial" w:cs="Arial"/>
        </w:rPr>
      </w:pPr>
      <w:r w:rsidRPr="002A0F3B">
        <w:rPr>
          <w:rFonts w:ascii="Arial" w:hAnsi="Arial" w:cs="Arial"/>
        </w:rPr>
        <w:t>Prompt injection attacks and data poisoning during model training.</w:t>
      </w:r>
    </w:p>
    <w:p w:rsidR="00CE648B" w:rsidRPr="002A0F3B" w:rsidRDefault="00626921">
      <w:pPr>
        <w:rPr>
          <w:rFonts w:ascii="Arial" w:hAnsi="Arial" w:cs="Arial"/>
        </w:rPr>
      </w:pPr>
      <w:r w:rsidRPr="002A0F3B">
        <w:rPr>
          <w:rFonts w:ascii="Arial" w:hAnsi="Arial" w:cs="Arial"/>
        </w:rPr>
        <w:t>Ownership and accountability for decisions remain with our staff. AI-generated outputs are reviewed and verified by qualified professionals.</w:t>
      </w:r>
    </w:p>
    <w:p w:rsidR="00CE648B" w:rsidRPr="002A0F3B" w:rsidRDefault="00626921" w:rsidP="000E4455">
      <w:pPr>
        <w:pStyle w:val="Heading2"/>
        <w:rPr>
          <w:b w:val="0"/>
        </w:rPr>
      </w:pPr>
      <w:r w:rsidRPr="002A0F3B">
        <w:rPr>
          <w:b w:val="0"/>
        </w:rPr>
        <w:t>Lawful Basis for Processing</w:t>
      </w:r>
    </w:p>
    <w:p w:rsidR="00CE648B" w:rsidRPr="002A0F3B" w:rsidRDefault="00626921">
      <w:pPr>
        <w:rPr>
          <w:rFonts w:ascii="Arial" w:hAnsi="Arial" w:cs="Arial"/>
        </w:rPr>
      </w:pPr>
      <w:r w:rsidRPr="002A0F3B">
        <w:rPr>
          <w:rFonts w:ascii="Arial" w:hAnsi="Arial" w:cs="Arial"/>
        </w:rPr>
        <w:t>The use of AI does not change the lawful basis for processing your personal data. We rely on:</w:t>
      </w:r>
    </w:p>
    <w:p w:rsidR="00CE648B" w:rsidRPr="002A0F3B" w:rsidRDefault="00626921" w:rsidP="000E4455">
      <w:pPr>
        <w:pStyle w:val="ListBullet"/>
        <w:numPr>
          <w:ilvl w:val="0"/>
          <w:numId w:val="20"/>
        </w:numPr>
        <w:rPr>
          <w:rFonts w:ascii="Arial" w:hAnsi="Arial" w:cs="Arial"/>
        </w:rPr>
      </w:pPr>
      <w:r w:rsidRPr="002A0F3B">
        <w:rPr>
          <w:rFonts w:ascii="Arial" w:hAnsi="Arial" w:cs="Arial"/>
        </w:rPr>
        <w:t>Article 6(1)(e) UK GDPR – Public task.</w:t>
      </w:r>
    </w:p>
    <w:p w:rsidR="00CE648B" w:rsidRPr="002A0F3B" w:rsidRDefault="00626921" w:rsidP="000E4455">
      <w:pPr>
        <w:pStyle w:val="ListBullet"/>
        <w:numPr>
          <w:ilvl w:val="0"/>
          <w:numId w:val="20"/>
        </w:numPr>
        <w:rPr>
          <w:rFonts w:ascii="Arial" w:hAnsi="Arial" w:cs="Arial"/>
        </w:rPr>
      </w:pPr>
      <w:r w:rsidRPr="002A0F3B">
        <w:rPr>
          <w:rFonts w:ascii="Arial" w:hAnsi="Arial" w:cs="Arial"/>
        </w:rPr>
        <w:t>Article 9(2)(h) UK GDPR – Health or social care purposes.</w:t>
      </w:r>
    </w:p>
    <w:p w:rsidR="00CE648B" w:rsidRPr="002A0F3B" w:rsidRDefault="00626921">
      <w:pPr>
        <w:rPr>
          <w:rFonts w:ascii="Arial" w:hAnsi="Arial" w:cs="Arial"/>
        </w:rPr>
      </w:pPr>
      <w:r w:rsidRPr="002A0F3B">
        <w:rPr>
          <w:rFonts w:ascii="Arial" w:hAnsi="Arial" w:cs="Arial"/>
        </w:rPr>
        <w:t>Where AI is used to support individual care, we rely on implied consent, as you would reasonably expect your data to be used in this way.</w:t>
      </w:r>
    </w:p>
    <w:p w:rsidR="00CE648B" w:rsidRPr="002A0F3B" w:rsidRDefault="00626921" w:rsidP="000E4455">
      <w:pPr>
        <w:pStyle w:val="Heading2"/>
        <w:rPr>
          <w:b w:val="0"/>
        </w:rPr>
      </w:pPr>
      <w:bookmarkStart w:id="0" w:name="_GoBack"/>
      <w:r w:rsidRPr="002A0F3B">
        <w:rPr>
          <w:b w:val="0"/>
        </w:rPr>
        <w:t>Your Rights</w:t>
      </w:r>
      <w:bookmarkEnd w:id="0"/>
    </w:p>
    <w:p w:rsidR="00CE648B" w:rsidRPr="002A0F3B" w:rsidRDefault="00626921">
      <w:pPr>
        <w:rPr>
          <w:rFonts w:ascii="Arial" w:hAnsi="Arial" w:cs="Arial"/>
        </w:rPr>
      </w:pPr>
      <w:r w:rsidRPr="002A0F3B">
        <w:rPr>
          <w:rFonts w:ascii="Arial" w:hAnsi="Arial" w:cs="Arial"/>
        </w:rPr>
        <w:t>You retain all rights under UK GDPR, including:</w:t>
      </w:r>
    </w:p>
    <w:p w:rsidR="00CE648B" w:rsidRPr="002A0F3B" w:rsidRDefault="00626921" w:rsidP="000E4455">
      <w:pPr>
        <w:pStyle w:val="ListBullet"/>
        <w:numPr>
          <w:ilvl w:val="0"/>
          <w:numId w:val="21"/>
        </w:numPr>
        <w:rPr>
          <w:rFonts w:ascii="Arial" w:hAnsi="Arial" w:cs="Arial"/>
        </w:rPr>
      </w:pPr>
      <w:r w:rsidRPr="002A0F3B">
        <w:rPr>
          <w:rFonts w:ascii="Arial" w:hAnsi="Arial" w:cs="Arial"/>
        </w:rPr>
        <w:t>Right to be informed.</w:t>
      </w:r>
    </w:p>
    <w:p w:rsidR="00CE648B" w:rsidRPr="002A0F3B" w:rsidRDefault="00626921" w:rsidP="000E4455">
      <w:pPr>
        <w:pStyle w:val="ListBullet"/>
        <w:numPr>
          <w:ilvl w:val="0"/>
          <w:numId w:val="21"/>
        </w:numPr>
        <w:rPr>
          <w:rFonts w:ascii="Arial" w:hAnsi="Arial" w:cs="Arial"/>
        </w:rPr>
      </w:pPr>
      <w:r w:rsidRPr="002A0F3B">
        <w:rPr>
          <w:rFonts w:ascii="Arial" w:hAnsi="Arial" w:cs="Arial"/>
        </w:rPr>
        <w:t>Right of access.</w:t>
      </w:r>
    </w:p>
    <w:p w:rsidR="00CE648B" w:rsidRPr="002A0F3B" w:rsidRDefault="00626921" w:rsidP="000E4455">
      <w:pPr>
        <w:pStyle w:val="ListBullet"/>
        <w:numPr>
          <w:ilvl w:val="0"/>
          <w:numId w:val="21"/>
        </w:numPr>
        <w:rPr>
          <w:rFonts w:ascii="Arial" w:hAnsi="Arial" w:cs="Arial"/>
        </w:rPr>
      </w:pPr>
      <w:r w:rsidRPr="002A0F3B">
        <w:rPr>
          <w:rFonts w:ascii="Arial" w:hAnsi="Arial" w:cs="Arial"/>
        </w:rPr>
        <w:t>Right to rectification.</w:t>
      </w:r>
    </w:p>
    <w:p w:rsidR="00CE648B" w:rsidRPr="002A0F3B" w:rsidRDefault="00626921" w:rsidP="000E4455">
      <w:pPr>
        <w:pStyle w:val="ListBullet"/>
        <w:numPr>
          <w:ilvl w:val="0"/>
          <w:numId w:val="21"/>
        </w:numPr>
        <w:rPr>
          <w:rFonts w:ascii="Arial" w:hAnsi="Arial" w:cs="Arial"/>
        </w:rPr>
      </w:pPr>
      <w:r w:rsidRPr="002A0F3B">
        <w:rPr>
          <w:rFonts w:ascii="Arial" w:hAnsi="Arial" w:cs="Arial"/>
        </w:rPr>
        <w:t>Right to object.</w:t>
      </w:r>
    </w:p>
    <w:p w:rsidR="002A0F3B" w:rsidRDefault="00626921" w:rsidP="002A0F3B">
      <w:pPr>
        <w:spacing w:after="0" w:line="240" w:lineRule="auto"/>
        <w:textAlignment w:val="baseline"/>
        <w:rPr>
          <w:rFonts w:ascii="Arial" w:hAnsi="Arial" w:cs="Arial"/>
        </w:rPr>
      </w:pPr>
      <w:r w:rsidRPr="002A0F3B">
        <w:rPr>
          <w:rFonts w:ascii="Arial" w:hAnsi="Arial" w:cs="Arial"/>
        </w:rPr>
        <w:t>For more information or to exercise your rights, please contact our Data Protection Officer.</w:t>
      </w:r>
      <w:r w:rsidR="002A0F3B" w:rsidRPr="002A0F3B">
        <w:rPr>
          <w:rFonts w:ascii="Arial" w:hAnsi="Arial" w:cs="Arial"/>
        </w:rPr>
        <w:t xml:space="preserve"> </w:t>
      </w:r>
    </w:p>
    <w:p w:rsidR="002A0F3B" w:rsidRDefault="002A0F3B" w:rsidP="002A0F3B">
      <w:pPr>
        <w:spacing w:after="0" w:line="240" w:lineRule="auto"/>
        <w:textAlignment w:val="baseline"/>
        <w:rPr>
          <w:rFonts w:asciiTheme="majorHAnsi" w:eastAsia="Times New Roman" w:hAnsiTheme="majorHAnsi" w:cstheme="majorHAnsi"/>
          <w:bCs/>
          <w:color w:val="09262D"/>
          <w:lang w:val="en-GB" w:eastAsia="en-GB"/>
        </w:rPr>
      </w:pPr>
    </w:p>
    <w:p w:rsidR="002A0F3B" w:rsidRDefault="002A0F3B" w:rsidP="002A0F3B">
      <w:pPr>
        <w:spacing w:after="0" w:line="240" w:lineRule="auto"/>
        <w:textAlignment w:val="baseline"/>
        <w:rPr>
          <w:rFonts w:asciiTheme="majorHAnsi" w:eastAsia="Times New Roman" w:hAnsiTheme="majorHAnsi" w:cstheme="majorHAnsi"/>
          <w:bCs/>
          <w:color w:val="09262D"/>
          <w:lang w:val="en-GB" w:eastAsia="en-GB"/>
        </w:rPr>
      </w:pPr>
      <w:r w:rsidRPr="002A0F3B">
        <w:rPr>
          <w:rFonts w:asciiTheme="majorHAnsi" w:eastAsia="Times New Roman" w:hAnsiTheme="majorHAnsi" w:cstheme="majorHAnsi"/>
          <w:bCs/>
          <w:color w:val="09262D"/>
          <w:lang w:val="en-GB" w:eastAsia="en-GB"/>
        </w:rPr>
        <w:t xml:space="preserve">Trust Data Protection Officer: Tel: 01227 783142, </w:t>
      </w:r>
    </w:p>
    <w:p w:rsidR="002A0F3B" w:rsidRPr="002A0F3B" w:rsidRDefault="002A0F3B" w:rsidP="002A0F3B">
      <w:pPr>
        <w:spacing w:after="0" w:line="240" w:lineRule="auto"/>
        <w:textAlignment w:val="baseline"/>
        <w:rPr>
          <w:rFonts w:asciiTheme="majorHAnsi" w:eastAsia="Times New Roman" w:hAnsiTheme="majorHAnsi" w:cstheme="majorHAnsi"/>
          <w:bCs/>
          <w:color w:val="09262D"/>
          <w:lang w:val="en-GB" w:eastAsia="en-GB"/>
        </w:rPr>
      </w:pPr>
      <w:r w:rsidRPr="002A0F3B">
        <w:rPr>
          <w:rFonts w:asciiTheme="majorHAnsi" w:eastAsia="Times New Roman" w:hAnsiTheme="majorHAnsi" w:cstheme="majorHAnsi"/>
          <w:bCs/>
          <w:color w:val="09262D"/>
          <w:lang w:val="en-GB" w:eastAsia="en-GB"/>
        </w:rPr>
        <w:t>Email:</w:t>
      </w:r>
      <w:hyperlink r:id="rId8" w:history="1">
        <w:r w:rsidRPr="002A0F3B">
          <w:rPr>
            <w:rFonts w:asciiTheme="majorHAnsi" w:eastAsia="Times New Roman" w:hAnsiTheme="majorHAnsi" w:cstheme="majorHAnsi"/>
            <w:bCs/>
            <w:color w:val="0563C1"/>
            <w:u w:val="single"/>
            <w:lang w:val="en-GB" w:eastAsia="en-GB"/>
          </w:rPr>
          <w:t>ekhuft.dataprotectionofficer@nhs.net</w:t>
        </w:r>
      </w:hyperlink>
      <w:r w:rsidRPr="002A0F3B">
        <w:rPr>
          <w:rFonts w:asciiTheme="majorHAnsi" w:eastAsia="Times New Roman" w:hAnsiTheme="majorHAnsi" w:cstheme="majorHAnsi"/>
          <w:bCs/>
          <w:color w:val="09262D"/>
          <w:lang w:val="en-GB" w:eastAsia="en-GB"/>
        </w:rPr>
        <w:t> </w:t>
      </w:r>
    </w:p>
    <w:p w:rsidR="002A0F3B" w:rsidRPr="002A0F3B" w:rsidRDefault="002A0F3B" w:rsidP="002A0F3B">
      <w:pPr>
        <w:spacing w:after="0" w:line="240" w:lineRule="auto"/>
        <w:textAlignment w:val="baseline"/>
        <w:rPr>
          <w:rFonts w:asciiTheme="majorHAnsi" w:eastAsia="Arial" w:hAnsiTheme="majorHAnsi" w:cstheme="majorHAnsi"/>
          <w:lang w:val="en-GB"/>
        </w:rPr>
      </w:pPr>
      <w:r w:rsidRPr="002A0F3B">
        <w:rPr>
          <w:rFonts w:asciiTheme="majorHAnsi" w:eastAsia="Times New Roman" w:hAnsiTheme="majorHAnsi" w:cstheme="majorHAnsi"/>
          <w:bCs/>
          <w:color w:val="09262D"/>
          <w:lang w:val="en-GB" w:eastAsia="en-GB"/>
        </w:rPr>
        <w:t>IG Manager, Kent &amp; Canterbury Hospital, Ethelbert Road, Canterbury, CT1 3NJ</w:t>
      </w:r>
    </w:p>
    <w:p w:rsidR="002A0F3B" w:rsidRPr="002A0F3B" w:rsidRDefault="002A0F3B">
      <w:pPr>
        <w:rPr>
          <w:rFonts w:asciiTheme="majorHAnsi" w:hAnsiTheme="majorHAnsi" w:cstheme="majorHAnsi"/>
        </w:rPr>
      </w:pPr>
    </w:p>
    <w:sectPr w:rsidR="002A0F3B" w:rsidRPr="002A0F3B" w:rsidSect="000E44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2FB" w:rsidRDefault="007442FB" w:rsidP="000E4455">
      <w:pPr>
        <w:spacing w:after="0" w:line="240" w:lineRule="auto"/>
      </w:pPr>
      <w:r>
        <w:separator/>
      </w:r>
    </w:p>
  </w:endnote>
  <w:endnote w:type="continuationSeparator" w:id="0">
    <w:p w:rsidR="007442FB" w:rsidRDefault="007442FB" w:rsidP="000E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2FB" w:rsidRDefault="007442FB" w:rsidP="000E4455">
      <w:pPr>
        <w:spacing w:after="0" w:line="240" w:lineRule="auto"/>
      </w:pPr>
      <w:r>
        <w:separator/>
      </w:r>
    </w:p>
  </w:footnote>
  <w:footnote w:type="continuationSeparator" w:id="0">
    <w:p w:rsidR="007442FB" w:rsidRDefault="007442FB" w:rsidP="000E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455" w:rsidRDefault="000E4455" w:rsidP="000E4455">
    <w:pPr>
      <w:pStyle w:val="Header"/>
      <w:jc w:val="right"/>
    </w:pPr>
    <w:r>
      <w:rPr>
        <w:noProof/>
      </w:rPr>
      <w:drawing>
        <wp:inline distT="0" distB="0" distL="0" distR="0" wp14:anchorId="4EE82AE5" wp14:editId="3BC27785">
          <wp:extent cx="2000250" cy="885190"/>
          <wp:effectExtent l="0" t="0" r="0" b="0"/>
          <wp:docPr id="7" name="Picture 1" descr="East Kent Hospitals University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Kent Hospitals University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86" t="19042" r="7917" b="16331"/>
                  <a:stretch/>
                </pic:blipFill>
                <pic:spPr bwMode="auto">
                  <a:xfrm>
                    <a:off x="0" y="0"/>
                    <a:ext cx="2001176" cy="8856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01741D7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9" w15:restartNumberingAfterBreak="0">
    <w:nsid w:val="02966896"/>
    <w:multiLevelType w:val="hybridMultilevel"/>
    <w:tmpl w:val="33EA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D2871"/>
    <w:multiLevelType w:val="multilevel"/>
    <w:tmpl w:val="510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708FD"/>
    <w:multiLevelType w:val="hybridMultilevel"/>
    <w:tmpl w:val="2942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65036"/>
    <w:multiLevelType w:val="multilevel"/>
    <w:tmpl w:val="F98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C6CB1"/>
    <w:multiLevelType w:val="hybridMultilevel"/>
    <w:tmpl w:val="339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97D82"/>
    <w:multiLevelType w:val="hybridMultilevel"/>
    <w:tmpl w:val="6C7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80137"/>
    <w:multiLevelType w:val="hybridMultilevel"/>
    <w:tmpl w:val="B7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359E4"/>
    <w:multiLevelType w:val="multilevel"/>
    <w:tmpl w:val="6D64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96922"/>
    <w:multiLevelType w:val="multilevel"/>
    <w:tmpl w:val="0F4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A07D6"/>
    <w:multiLevelType w:val="hybridMultilevel"/>
    <w:tmpl w:val="9D0C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67D41"/>
    <w:multiLevelType w:val="hybridMultilevel"/>
    <w:tmpl w:val="5F362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67209"/>
    <w:multiLevelType w:val="hybridMultilevel"/>
    <w:tmpl w:val="10AE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B3F0C"/>
    <w:multiLevelType w:val="multilevel"/>
    <w:tmpl w:val="055E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C63F6"/>
    <w:multiLevelType w:val="hybridMultilevel"/>
    <w:tmpl w:val="3338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1"/>
  </w:num>
  <w:num w:numId="12">
    <w:abstractNumId w:val="12"/>
  </w:num>
  <w:num w:numId="13">
    <w:abstractNumId w:val="19"/>
  </w:num>
  <w:num w:numId="14">
    <w:abstractNumId w:val="22"/>
  </w:num>
  <w:num w:numId="15">
    <w:abstractNumId w:val="9"/>
  </w:num>
  <w:num w:numId="16">
    <w:abstractNumId w:val="13"/>
  </w:num>
  <w:num w:numId="17">
    <w:abstractNumId w:val="18"/>
  </w:num>
  <w:num w:numId="18">
    <w:abstractNumId w:val="15"/>
  </w:num>
  <w:num w:numId="19">
    <w:abstractNumId w:val="14"/>
  </w:num>
  <w:num w:numId="20">
    <w:abstractNumId w:val="20"/>
  </w:num>
  <w:num w:numId="21">
    <w:abstractNumId w:val="1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88F"/>
    <w:rsid w:val="000E4455"/>
    <w:rsid w:val="0015074B"/>
    <w:rsid w:val="0029639D"/>
    <w:rsid w:val="002A0F3B"/>
    <w:rsid w:val="00326F90"/>
    <w:rsid w:val="004961B0"/>
    <w:rsid w:val="00626921"/>
    <w:rsid w:val="007442FB"/>
    <w:rsid w:val="00785915"/>
    <w:rsid w:val="00A52428"/>
    <w:rsid w:val="00AA1D8D"/>
    <w:rsid w:val="00B47730"/>
    <w:rsid w:val="00BD19F2"/>
    <w:rsid w:val="00CB0664"/>
    <w:rsid w:val="00CE64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49E783BD"/>
  <w14:defaultImageDpi w14:val="330"/>
  <w15:docId w15:val="{5F25B0FC-1F90-4558-8D37-48190E65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0E4455"/>
    <w:pPr>
      <w:keepNext/>
      <w:keepLines/>
      <w:spacing w:before="480" w:after="0"/>
      <w:outlineLvl w:val="0"/>
    </w:pPr>
    <w:rPr>
      <w:rFonts w:ascii="Arial" w:eastAsiaTheme="majorEastAsia" w:hAnsi="Arial" w:cs="Arial"/>
      <w:b/>
      <w:bCs/>
      <w:color w:val="365F91" w:themeColor="accent1" w:themeShade="BF"/>
      <w:sz w:val="36"/>
    </w:rPr>
  </w:style>
  <w:style w:type="paragraph" w:styleId="Heading2">
    <w:name w:val="heading 2"/>
    <w:basedOn w:val="Normal"/>
    <w:next w:val="Normal"/>
    <w:link w:val="Heading2Char"/>
    <w:uiPriority w:val="9"/>
    <w:unhideWhenUsed/>
    <w:qFormat/>
    <w:rsid w:val="000E4455"/>
    <w:pPr>
      <w:keepNext/>
      <w:keepLines/>
      <w:spacing w:before="240" w:after="240"/>
      <w:outlineLvl w:val="1"/>
    </w:pPr>
    <w:rPr>
      <w:rFonts w:ascii="Arial" w:eastAsiaTheme="majorEastAsia" w:hAnsi="Arial" w:cs="Arial"/>
      <w:b/>
      <w:bCs/>
      <w:color w:val="4F81BD" w:themeColor="accent1"/>
      <w:sz w:val="24"/>
    </w:rPr>
  </w:style>
  <w:style w:type="paragraph" w:styleId="Heading3">
    <w:name w:val="heading 3"/>
    <w:basedOn w:val="Normal"/>
    <w:next w:val="Normal"/>
    <w:link w:val="Heading3Char"/>
    <w:uiPriority w:val="9"/>
    <w:unhideWhenUsed/>
    <w:qFormat/>
    <w:rsid w:val="00BD19F2"/>
    <w:pPr>
      <w:keepNext/>
      <w:keepLines/>
      <w:spacing w:before="240" w:after="24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E4455"/>
    <w:rPr>
      <w:rFonts w:ascii="Arial" w:eastAsiaTheme="majorEastAsia" w:hAnsi="Arial" w:cs="Arial"/>
      <w:b/>
      <w:bCs/>
      <w:color w:val="365F91" w:themeColor="accent1" w:themeShade="BF"/>
      <w:sz w:val="36"/>
    </w:rPr>
  </w:style>
  <w:style w:type="character" w:customStyle="1" w:styleId="Heading2Char">
    <w:name w:val="Heading 2 Char"/>
    <w:basedOn w:val="DefaultParagraphFont"/>
    <w:link w:val="Heading2"/>
    <w:uiPriority w:val="9"/>
    <w:rsid w:val="000E4455"/>
    <w:rPr>
      <w:rFonts w:ascii="Arial" w:eastAsiaTheme="majorEastAsia" w:hAnsi="Arial" w:cs="Arial"/>
      <w:b/>
      <w:bCs/>
      <w:color w:val="4F81BD" w:themeColor="accent1"/>
      <w:sz w:val="24"/>
    </w:rPr>
  </w:style>
  <w:style w:type="character" w:customStyle="1" w:styleId="Heading3Char">
    <w:name w:val="Heading 3 Char"/>
    <w:basedOn w:val="DefaultParagraphFont"/>
    <w:link w:val="Heading3"/>
    <w:uiPriority w:val="9"/>
    <w:rsid w:val="00BD19F2"/>
    <w:rPr>
      <w:rFonts w:asciiTheme="majorHAnsi" w:eastAsiaTheme="majorEastAsia" w:hAnsiTheme="majorHAnsi"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52428"/>
    <w:rPr>
      <w:color w:val="0000FF" w:themeColor="hyperlink"/>
      <w:u w:val="single"/>
    </w:rPr>
  </w:style>
  <w:style w:type="character" w:styleId="UnresolvedMention">
    <w:name w:val="Unresolved Mention"/>
    <w:basedOn w:val="DefaultParagraphFont"/>
    <w:uiPriority w:val="99"/>
    <w:semiHidden/>
    <w:unhideWhenUsed/>
    <w:rsid w:val="00A5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8731">
      <w:bodyDiv w:val="1"/>
      <w:marLeft w:val="0"/>
      <w:marRight w:val="0"/>
      <w:marTop w:val="0"/>
      <w:marBottom w:val="0"/>
      <w:divBdr>
        <w:top w:val="none" w:sz="0" w:space="0" w:color="auto"/>
        <w:left w:val="none" w:sz="0" w:space="0" w:color="auto"/>
        <w:bottom w:val="none" w:sz="0" w:space="0" w:color="auto"/>
        <w:right w:val="none" w:sz="0" w:space="0" w:color="auto"/>
      </w:divBdr>
      <w:divsChild>
        <w:div w:id="1650013268">
          <w:marLeft w:val="0"/>
          <w:marRight w:val="0"/>
          <w:marTop w:val="0"/>
          <w:marBottom w:val="0"/>
          <w:divBdr>
            <w:top w:val="none" w:sz="0" w:space="0" w:color="auto"/>
            <w:left w:val="none" w:sz="0" w:space="0" w:color="auto"/>
            <w:bottom w:val="none" w:sz="0" w:space="0" w:color="auto"/>
            <w:right w:val="none" w:sz="0" w:space="0" w:color="auto"/>
          </w:divBdr>
        </w:div>
      </w:divsChild>
    </w:div>
    <w:div w:id="840583969">
      <w:bodyDiv w:val="1"/>
      <w:marLeft w:val="0"/>
      <w:marRight w:val="0"/>
      <w:marTop w:val="0"/>
      <w:marBottom w:val="0"/>
      <w:divBdr>
        <w:top w:val="none" w:sz="0" w:space="0" w:color="auto"/>
        <w:left w:val="none" w:sz="0" w:space="0" w:color="auto"/>
        <w:bottom w:val="none" w:sz="0" w:space="0" w:color="auto"/>
        <w:right w:val="none" w:sz="0" w:space="0" w:color="auto"/>
      </w:divBdr>
      <w:divsChild>
        <w:div w:id="14678149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huft.dataprotectionofficer@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8EF2-C853-462A-802C-66F0CA5F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Boulden</cp:lastModifiedBy>
  <cp:revision>2</cp:revision>
  <dcterms:created xsi:type="dcterms:W3CDTF">2026-03-29T08:38:00Z</dcterms:created>
  <dcterms:modified xsi:type="dcterms:W3CDTF">2026-03-29T08:38:00Z</dcterms:modified>
  <cp:category/>
</cp:coreProperties>
</file>